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9E828" w14:textId="573E0BCB" w:rsidR="00536351" w:rsidRPr="001E4833" w:rsidRDefault="00536351" w:rsidP="00536351">
      <w:pPr>
        <w:rPr>
          <w:b/>
          <w:u w:val="single"/>
        </w:rPr>
      </w:pPr>
      <w:r>
        <w:rPr>
          <w:b/>
          <w:u w:val="single"/>
        </w:rPr>
        <w:t xml:space="preserve">Послуги </w:t>
      </w:r>
      <w:r>
        <w:rPr>
          <w:b/>
          <w:u w:val="single"/>
        </w:rPr>
        <w:t>із заправки картриджів</w:t>
      </w:r>
    </w:p>
    <w:p w14:paraId="668C192D" w14:textId="64316F41" w:rsidR="00536351" w:rsidRDefault="00536351" w:rsidP="00536351">
      <w:pPr>
        <w:spacing w:line="240" w:lineRule="atLeast"/>
        <w:ind w:hanging="142"/>
        <w:rPr>
          <w:b/>
        </w:rPr>
      </w:pPr>
      <w:r>
        <w:t xml:space="preserve">Закупівля зареєстрована за ідентифікатором:        </w:t>
      </w:r>
      <w:r>
        <w:br/>
      </w:r>
      <w:r>
        <w:br/>
      </w:r>
      <w:r>
        <w:rPr>
          <w:rFonts w:ascii="Arial" w:hAnsi="Arial" w:cs="Arial"/>
          <w:color w:val="000000"/>
          <w:sz w:val="18"/>
          <w:szCs w:val="18"/>
          <w:shd w:val="clear" w:color="auto" w:fill="F3F3F3"/>
        </w:rPr>
        <w:t>UA-2024-03-08-005075-a</w:t>
      </w:r>
    </w:p>
    <w:p w14:paraId="2C949443" w14:textId="77777777" w:rsidR="00E325F3" w:rsidRPr="00536351" w:rsidRDefault="00E325F3" w:rsidP="00536351">
      <w:pPr>
        <w:ind w:firstLine="708"/>
        <w:rPr>
          <w:b/>
          <w:sz w:val="28"/>
          <w:lang w:eastAsia="uk-UA"/>
        </w:rPr>
      </w:pPr>
      <w:r w:rsidRPr="00536351">
        <w:rPr>
          <w:b/>
        </w:rPr>
        <w:tab/>
      </w:r>
    </w:p>
    <w:p w14:paraId="5B08905A" w14:textId="77777777" w:rsidR="00E325F3" w:rsidRPr="00536351" w:rsidRDefault="00E325F3" w:rsidP="00E325F3">
      <w:pPr>
        <w:tabs>
          <w:tab w:val="left" w:pos="6300"/>
          <w:tab w:val="left" w:pos="6561"/>
        </w:tabs>
        <w:ind w:right="-269"/>
        <w:jc w:val="center"/>
        <w:rPr>
          <w:b/>
          <w:bCs/>
        </w:rPr>
      </w:pPr>
      <w:r w:rsidRPr="00536351">
        <w:rPr>
          <w:b/>
          <w:bCs/>
        </w:rPr>
        <w:t>ІНФОРМАЦІЯ ПРО ТЕХНІЧНІ, ЯКІСНІ ТА ІНШІ ХАРАКТЕРИСТИКИ ПРЕДМЕТА ЗАКУПІВЛІ</w:t>
      </w:r>
    </w:p>
    <w:p w14:paraId="7296A781" w14:textId="77777777" w:rsidR="00E325F3" w:rsidRPr="00536351" w:rsidRDefault="00E325F3" w:rsidP="00E325F3">
      <w:pPr>
        <w:pStyle w:val="18"/>
        <w:jc w:val="center"/>
        <w:rPr>
          <w:rFonts w:ascii="Times New Roman" w:hAnsi="Times New Roman"/>
          <w:b/>
          <w:sz w:val="10"/>
          <w:szCs w:val="10"/>
        </w:rPr>
      </w:pPr>
    </w:p>
    <w:p w14:paraId="63750A8B" w14:textId="77777777" w:rsidR="00912FF5" w:rsidRPr="00536351" w:rsidRDefault="00912FF5" w:rsidP="00912FF5">
      <w:pPr>
        <w:suppressAutoHyphens/>
        <w:ind w:left="720"/>
        <w:jc w:val="center"/>
        <w:rPr>
          <w:u w:val="single"/>
        </w:rPr>
      </w:pPr>
      <w:r w:rsidRPr="00536351">
        <w:rPr>
          <w:shd w:val="clear" w:color="auto" w:fill="FFFFFF"/>
        </w:rPr>
        <w:t xml:space="preserve">ДК 021:2015: </w:t>
      </w:r>
      <w:r w:rsidRPr="00536351">
        <w:t>79820000-8</w:t>
      </w:r>
      <w:r w:rsidRPr="00536351">
        <w:rPr>
          <w:shd w:val="clear" w:color="auto" w:fill="FFFFFF"/>
        </w:rPr>
        <w:t xml:space="preserve"> </w:t>
      </w:r>
      <w:r w:rsidRPr="00536351">
        <w:t>Послуги, пов’язані з друком</w:t>
      </w:r>
      <w:r w:rsidRPr="00536351">
        <w:rPr>
          <w:shd w:val="clear" w:color="auto" w:fill="FFFFFF"/>
        </w:rPr>
        <w:t xml:space="preserve"> (послуги щодо заправки та відновленню картриджів для лазерних принтерів)</w:t>
      </w:r>
    </w:p>
    <w:p w14:paraId="1C224FD0" w14:textId="77777777" w:rsidR="00912FF5" w:rsidRPr="00536351" w:rsidRDefault="00912FF5" w:rsidP="00912FF5">
      <w:pPr>
        <w:suppressAutoHyphens/>
        <w:ind w:left="720"/>
        <w:jc w:val="both"/>
        <w:rPr>
          <w:spacing w:val="-2"/>
          <w:kern w:val="1"/>
          <w:lang w:eastAsia="zh-CN"/>
        </w:rPr>
      </w:pPr>
    </w:p>
    <w:p w14:paraId="6B5CA5D1" w14:textId="77777777" w:rsidR="00912FF5" w:rsidRPr="00536351" w:rsidRDefault="00912FF5" w:rsidP="0091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left="720"/>
        <w:jc w:val="both"/>
        <w:rPr>
          <w:b/>
          <w:bCs/>
        </w:rPr>
      </w:pPr>
      <w:r w:rsidRPr="00536351">
        <w:t xml:space="preserve">1. Для забезпечення безперебійного робочого процесу, в разі необхідності (яка визначається Замовником), </w:t>
      </w:r>
      <w:r w:rsidRPr="00536351">
        <w:rPr>
          <w:u w:val="single"/>
        </w:rPr>
        <w:t>Виконавець повинен надати своє аналогічне обладнання замість того що вийшло з ладу або перебуває в ремонті</w:t>
      </w:r>
      <w:r w:rsidRPr="00536351">
        <w:t xml:space="preserve"> (картридж). </w:t>
      </w:r>
      <w:r w:rsidRPr="00536351">
        <w:rPr>
          <w:bCs/>
        </w:rPr>
        <w:t xml:space="preserve">Обов`язковою умовою є швидке реагування на звернення Замовника </w:t>
      </w:r>
      <w:r w:rsidRPr="00536351">
        <w:t>(телефоном, електронною поштою)</w:t>
      </w:r>
      <w:r w:rsidRPr="00536351">
        <w:rPr>
          <w:bCs/>
        </w:rPr>
        <w:t xml:space="preserve"> про необхідність надання послуг (протягом 1 години з моменту звернення).</w:t>
      </w:r>
    </w:p>
    <w:p w14:paraId="5C523929" w14:textId="77777777" w:rsidR="00912FF5" w:rsidRPr="00536351" w:rsidRDefault="00912FF5" w:rsidP="0091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left="720"/>
        <w:jc w:val="both"/>
        <w:rPr>
          <w:b/>
          <w:bCs/>
        </w:rPr>
      </w:pPr>
    </w:p>
    <w:p w14:paraId="5967CC02" w14:textId="1F8873E8" w:rsidR="00912FF5" w:rsidRPr="00536351" w:rsidRDefault="00912FF5" w:rsidP="00912FF5">
      <w:pPr>
        <w:ind w:left="720" w:right="-55" w:hanging="11"/>
        <w:jc w:val="both"/>
      </w:pPr>
      <w:r w:rsidRPr="00536351">
        <w:t xml:space="preserve">2. Місця поставки послуг: ТУ ДСА України в Кiровоградськiй областi, м. Кропивницький, вул. Велика Перспективна, буд. № 40 (8 поверх), місцеві загальні суди Кіровоградської області </w:t>
      </w:r>
      <w:r w:rsidRPr="00536351">
        <w:rPr>
          <w:b/>
        </w:rPr>
        <w:t>(відповідно Додатку № 1)</w:t>
      </w:r>
      <w:r w:rsidRPr="00536351">
        <w:t>.</w:t>
      </w:r>
    </w:p>
    <w:p w14:paraId="7E0A5B10" w14:textId="77777777" w:rsidR="00912FF5" w:rsidRPr="00536351" w:rsidRDefault="00912FF5" w:rsidP="00912FF5">
      <w:pPr>
        <w:ind w:left="720" w:right="-55" w:hanging="360"/>
        <w:jc w:val="both"/>
      </w:pPr>
    </w:p>
    <w:p w14:paraId="6E547C0E" w14:textId="77777777" w:rsidR="00912FF5" w:rsidRPr="00536351" w:rsidRDefault="00912FF5" w:rsidP="00912FF5">
      <w:pPr>
        <w:ind w:left="720" w:right="-55"/>
        <w:jc w:val="both"/>
      </w:pPr>
      <w:r w:rsidRPr="00536351">
        <w:rPr>
          <w:spacing w:val="-2"/>
          <w:kern w:val="1"/>
          <w:lang w:eastAsia="zh-CN"/>
        </w:rPr>
        <w:t xml:space="preserve">3. </w:t>
      </w:r>
      <w:r w:rsidRPr="00536351">
        <w:t xml:space="preserve">Учасник торгів, надає два </w:t>
      </w:r>
      <w:r w:rsidRPr="00536351">
        <w:rPr>
          <w:b/>
          <w:u w:val="single"/>
        </w:rPr>
        <w:t>заправлених картриджа</w:t>
      </w:r>
      <w:r w:rsidRPr="00536351">
        <w:t xml:space="preserve"> (</w:t>
      </w:r>
      <w:r w:rsidRPr="00536351">
        <w:rPr>
          <w:lang w:val="en-US"/>
        </w:rPr>
        <w:t>XEROX</w:t>
      </w:r>
      <w:r w:rsidRPr="00536351">
        <w:t xml:space="preserve"> 650</w:t>
      </w:r>
      <w:r w:rsidRPr="00536351">
        <w:rPr>
          <w:lang w:val="en-US"/>
        </w:rPr>
        <w:t>N</w:t>
      </w:r>
      <w:r w:rsidRPr="00536351">
        <w:t xml:space="preserve">05434 та </w:t>
      </w:r>
      <w:r w:rsidRPr="00536351">
        <w:rPr>
          <w:lang w:eastAsia="uk-UA"/>
        </w:rPr>
        <w:t>CANON 052А</w:t>
      </w:r>
      <w:r w:rsidRPr="00536351">
        <w:t xml:space="preserve">) у зазначеній упаковці (див. п.6) для тестування згідно технічно-якісних вимог </w:t>
      </w:r>
      <w:r w:rsidRPr="00536351">
        <w:rPr>
          <w:b/>
        </w:rPr>
        <w:t>протягом періоду подання пропозицій</w:t>
      </w:r>
      <w:r w:rsidRPr="00536351">
        <w:t xml:space="preserve">. Ця послуга надається на безоплатній основі. </w:t>
      </w:r>
    </w:p>
    <w:p w14:paraId="3A28200B" w14:textId="77777777" w:rsidR="00912FF5" w:rsidRPr="00536351" w:rsidRDefault="00912FF5" w:rsidP="00912FF5">
      <w:pPr>
        <w:ind w:left="709"/>
        <w:jc w:val="both"/>
      </w:pPr>
    </w:p>
    <w:p w14:paraId="306222AF" w14:textId="77777777" w:rsidR="00912FF5" w:rsidRPr="00536351" w:rsidRDefault="00912FF5" w:rsidP="00912FF5">
      <w:pPr>
        <w:ind w:left="720"/>
        <w:jc w:val="both"/>
        <w:rPr>
          <w:b/>
          <w:spacing w:val="-2"/>
          <w:kern w:val="1"/>
          <w:lang w:eastAsia="zh-CN"/>
        </w:rPr>
      </w:pPr>
      <w:r w:rsidRPr="00536351">
        <w:rPr>
          <w:spacing w:val="-2"/>
          <w:kern w:val="1"/>
          <w:lang w:eastAsia="zh-CN"/>
        </w:rPr>
        <w:t xml:space="preserve">4. </w:t>
      </w:r>
      <w:r w:rsidRPr="00536351">
        <w:rPr>
          <w:spacing w:val="-2"/>
          <w:kern w:val="1"/>
          <w:u w:val="single"/>
          <w:lang w:eastAsia="zh-CN"/>
        </w:rPr>
        <w:t>Заправка картриджів повинна здійснюватися за адресою Виконавця.</w:t>
      </w:r>
      <w:r w:rsidRPr="00536351">
        <w:rPr>
          <w:b/>
          <w:spacing w:val="-2"/>
          <w:kern w:val="1"/>
          <w:lang w:eastAsia="zh-CN"/>
        </w:rPr>
        <w:t xml:space="preserve"> </w:t>
      </w:r>
      <w:r w:rsidRPr="00536351">
        <w:rPr>
          <w:spacing w:val="-2"/>
          <w:kern w:val="1"/>
          <w:lang w:eastAsia="zh-CN"/>
        </w:rPr>
        <w:t>У разі відсутності у замовника змінного картриджу до будь-якого апарату, Виконавець повинен надати свій картридж на час виконання робіт, щоб забезпечити безперебійність робочого процесу. Заміна картриджа Замовника на картридж Виконавця - не допускається. Ця послуга має надаватись на безоплатній основі.</w:t>
      </w:r>
    </w:p>
    <w:p w14:paraId="3FD96180" w14:textId="77777777" w:rsidR="00912FF5" w:rsidRPr="00536351" w:rsidRDefault="00912FF5" w:rsidP="00912FF5">
      <w:pPr>
        <w:pStyle w:val="Default"/>
        <w:ind w:left="708"/>
        <w:jc w:val="both"/>
        <w:rPr>
          <w:color w:val="auto"/>
        </w:rPr>
      </w:pPr>
      <w:r w:rsidRPr="00536351">
        <w:rPr>
          <w:color w:val="auto"/>
          <w:spacing w:val="-2"/>
          <w:kern w:val="1"/>
          <w:lang w:eastAsia="zh-CN"/>
        </w:rPr>
        <w:t xml:space="preserve">5. </w:t>
      </w:r>
      <w:r w:rsidRPr="00536351">
        <w:rPr>
          <w:b/>
          <w:color w:val="auto"/>
          <w:spacing w:val="-2"/>
          <w:kern w:val="1"/>
          <w:lang w:eastAsia="zh-CN"/>
        </w:rPr>
        <w:t xml:space="preserve">Заправка картриджів здійснюється Виконавцем протягом робочої </w:t>
      </w:r>
      <w:r w:rsidRPr="00536351">
        <w:rPr>
          <w:b/>
          <w:color w:val="auto"/>
        </w:rPr>
        <w:t>доби</w:t>
      </w:r>
      <w:r w:rsidRPr="00536351">
        <w:rPr>
          <w:color w:val="auto"/>
        </w:rPr>
        <w:t xml:space="preserve"> з моменту прибуття до Замовника представника Виконавця, або отримання картриджів замовника.</w:t>
      </w:r>
    </w:p>
    <w:p w14:paraId="117E41BF" w14:textId="77777777" w:rsidR="00912FF5" w:rsidRPr="00536351" w:rsidRDefault="00912FF5" w:rsidP="00912FF5">
      <w:pPr>
        <w:pStyle w:val="Default"/>
        <w:ind w:left="708"/>
        <w:jc w:val="both"/>
        <w:rPr>
          <w:color w:val="auto"/>
        </w:rPr>
      </w:pPr>
    </w:p>
    <w:p w14:paraId="33ACF27C" w14:textId="114AE353" w:rsidR="00912FF5" w:rsidRPr="00536351" w:rsidRDefault="00912FF5" w:rsidP="00912FF5">
      <w:pPr>
        <w:pStyle w:val="Default"/>
        <w:ind w:left="708"/>
        <w:jc w:val="both"/>
        <w:rPr>
          <w:color w:val="auto"/>
          <w:shd w:val="clear" w:color="auto" w:fill="FFFFFF"/>
        </w:rPr>
      </w:pPr>
      <w:r w:rsidRPr="00536351">
        <w:rPr>
          <w:color w:val="auto"/>
          <w:shd w:val="clear" w:color="auto" w:fill="FFFFFF"/>
        </w:rPr>
        <w:t>6.</w:t>
      </w:r>
      <w:r w:rsidRPr="00536351">
        <w:rPr>
          <w:b/>
          <w:bCs/>
          <w:color w:val="auto"/>
        </w:rPr>
        <w:t xml:space="preserve"> Обов`язковою умовою є пакування</w:t>
      </w:r>
      <w:r w:rsidRPr="00536351">
        <w:rPr>
          <w:b/>
          <w:color w:val="auto"/>
          <w:shd w:val="clear" w:color="auto" w:fill="FFFFFF"/>
        </w:rPr>
        <w:t xml:space="preserve"> картриджів</w:t>
      </w:r>
      <w:r w:rsidRPr="00536351">
        <w:rPr>
          <w:color w:val="auto"/>
          <w:shd w:val="clear" w:color="auto" w:fill="FFFFFF"/>
        </w:rPr>
        <w:t xml:space="preserve"> (мають бути у надувній поліетиленовій упаковці та світло-волого захисному пакеті) </w:t>
      </w:r>
      <w:r w:rsidR="00C2796C" w:rsidRPr="00536351">
        <w:rPr>
          <w:b/>
          <w:color w:val="auto"/>
        </w:rPr>
        <w:t>та</w:t>
      </w:r>
      <w:r w:rsidRPr="00536351">
        <w:rPr>
          <w:b/>
          <w:color w:val="auto"/>
        </w:rPr>
        <w:t xml:space="preserve"> маркуванням типу картриджу та дати заправки</w:t>
      </w:r>
      <w:r w:rsidRPr="00536351">
        <w:rPr>
          <w:color w:val="auto"/>
        </w:rPr>
        <w:t>.</w:t>
      </w:r>
    </w:p>
    <w:p w14:paraId="0CDF5E6F" w14:textId="77777777" w:rsidR="00912FF5" w:rsidRPr="00536351" w:rsidRDefault="00912FF5" w:rsidP="00912FF5">
      <w:pPr>
        <w:pStyle w:val="Default"/>
        <w:ind w:left="708"/>
        <w:jc w:val="both"/>
        <w:rPr>
          <w:color w:val="auto"/>
          <w:shd w:val="clear" w:color="auto" w:fill="FFFFFF"/>
        </w:rPr>
      </w:pPr>
    </w:p>
    <w:p w14:paraId="70368490" w14:textId="77777777" w:rsidR="00912FF5" w:rsidRPr="00536351" w:rsidRDefault="00912FF5" w:rsidP="00912FF5">
      <w:pPr>
        <w:pStyle w:val="Default"/>
        <w:ind w:left="708"/>
        <w:jc w:val="both"/>
        <w:rPr>
          <w:color w:val="auto"/>
          <w:shd w:val="clear" w:color="auto" w:fill="FFFFFF"/>
        </w:rPr>
      </w:pPr>
      <w:r w:rsidRPr="00536351">
        <w:rPr>
          <w:noProof/>
          <w:color w:val="auto"/>
          <w:lang w:eastAsia="uk-UA"/>
        </w:rPr>
        <w:drawing>
          <wp:inline distT="0" distB="0" distL="0" distR="0" wp14:anchorId="11A25A1C" wp14:editId="1C6795ED">
            <wp:extent cx="3267075" cy="1476375"/>
            <wp:effectExtent l="0" t="0" r="9525" b="9525"/>
            <wp:docPr id="4" name="Рисунок 4" descr="НИКС протестировал картриджи Bion – 500-я страница – печать идёт норма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НИКС протестировал картриджи Bion – 500-я страница – печать идёт нормальн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476375"/>
                    </a:xfrm>
                    <a:prstGeom prst="rect">
                      <a:avLst/>
                    </a:prstGeom>
                    <a:noFill/>
                    <a:ln>
                      <a:noFill/>
                    </a:ln>
                  </pic:spPr>
                </pic:pic>
              </a:graphicData>
            </a:graphic>
          </wp:inline>
        </w:drawing>
      </w:r>
    </w:p>
    <w:p w14:paraId="3FD05646" w14:textId="77777777" w:rsidR="00912FF5" w:rsidRPr="00536351" w:rsidRDefault="00912FF5" w:rsidP="00912FF5">
      <w:pPr>
        <w:pStyle w:val="Default"/>
        <w:ind w:left="708"/>
        <w:jc w:val="both"/>
        <w:rPr>
          <w:color w:val="auto"/>
          <w:shd w:val="clear" w:color="auto" w:fill="FFFFFF"/>
        </w:rPr>
      </w:pPr>
      <w:r w:rsidRPr="00536351">
        <w:rPr>
          <w:color w:val="auto"/>
          <w:shd w:val="clear" w:color="auto" w:fill="FFFFFF"/>
        </w:rPr>
        <w:t xml:space="preserve">                                                                  (Зразок)</w:t>
      </w:r>
    </w:p>
    <w:p w14:paraId="7D5F4BCE" w14:textId="77777777" w:rsidR="00912FF5" w:rsidRPr="00536351" w:rsidRDefault="00912FF5" w:rsidP="00912FF5">
      <w:pPr>
        <w:suppressAutoHyphens/>
        <w:ind w:left="720"/>
        <w:jc w:val="both"/>
        <w:rPr>
          <w:spacing w:val="-2"/>
          <w:kern w:val="1"/>
          <w:lang w:eastAsia="zh-CN"/>
        </w:rPr>
      </w:pPr>
    </w:p>
    <w:p w14:paraId="4BEC12CC" w14:textId="77777777" w:rsidR="00912FF5" w:rsidRPr="00536351" w:rsidRDefault="00912FF5" w:rsidP="00912FF5">
      <w:pPr>
        <w:ind w:left="709"/>
        <w:jc w:val="both"/>
      </w:pPr>
      <w:r w:rsidRPr="00536351">
        <w:t xml:space="preserve">7. Чіп картриджів виробника HP, Canon, </w:t>
      </w:r>
      <w:r w:rsidRPr="00536351">
        <w:rPr>
          <w:lang w:val="en-US"/>
        </w:rPr>
        <w:t>Xerox</w:t>
      </w:r>
      <w:r w:rsidRPr="00536351">
        <w:t xml:space="preserve">, </w:t>
      </w:r>
      <w:r w:rsidRPr="00536351">
        <w:rPr>
          <w:lang w:val="en-US"/>
        </w:rPr>
        <w:t>Samsung</w:t>
      </w:r>
      <w:r w:rsidRPr="00536351">
        <w:t xml:space="preserve">, </w:t>
      </w:r>
      <w:r w:rsidRPr="00536351">
        <w:rPr>
          <w:lang w:val="en-US"/>
        </w:rPr>
        <w:t>Epson</w:t>
      </w:r>
      <w:r w:rsidRPr="00536351">
        <w:t xml:space="preserve"> підлягають зміні на нові. </w:t>
      </w:r>
    </w:p>
    <w:p w14:paraId="429C58FF"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 xml:space="preserve">8. Після заправки або відновлення, в картриджах повинен бути стандартний об’єм тонера </w:t>
      </w:r>
    </w:p>
    <w:p w14:paraId="030F0D46"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lastRenderedPageBreak/>
        <w:t xml:space="preserve">(згідно технічних характеристик картриджів відповідно до стандартів фірм виробників), </w:t>
      </w:r>
      <w:r w:rsidRPr="00536351">
        <w:rPr>
          <w:b/>
          <w:spacing w:val="-2"/>
          <w:kern w:val="1"/>
          <w:lang w:eastAsia="zh-CN"/>
        </w:rPr>
        <w:t>друк контрастний, з гарною передачею півтонів, без смуг і рисочок</w:t>
      </w:r>
      <w:r w:rsidRPr="00536351">
        <w:rPr>
          <w:spacing w:val="-2"/>
          <w:kern w:val="1"/>
          <w:lang w:eastAsia="zh-CN"/>
        </w:rPr>
        <w:t>.</w:t>
      </w:r>
    </w:p>
    <w:p w14:paraId="1C84BFAC"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 xml:space="preserve">9. Ресурс друку заправлених або відновлених картриджів має гарантовано бути в межах ресурсу, заявленого виробником відповідної техніки. </w:t>
      </w:r>
    </w:p>
    <w:p w14:paraId="13EBA037"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 xml:space="preserve">10. Заправка картриджа включає в себе розбирання картриджа, чистку, заправку тонером відповідного кольору (із дотриманням вагових норм виробника картриджу), прошивку або заміну чипу, складання та тестування, </w:t>
      </w:r>
      <w:r w:rsidRPr="00536351">
        <w:t>із обов’язковим маркуванням типу картриджу та дати заправки</w:t>
      </w:r>
      <w:r w:rsidRPr="00536351">
        <w:rPr>
          <w:spacing w:val="-2"/>
          <w:kern w:val="1"/>
          <w:lang w:eastAsia="zh-CN"/>
        </w:rPr>
        <w:t>.</w:t>
      </w:r>
    </w:p>
    <w:p w14:paraId="516E1C65"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 xml:space="preserve">11. Відновлення картриджів включає в себе розбирання картриджа, чистку (очищення всіх бункерів картриджа), заправку тонером відповідного кольору (із дотриманням вагових норм виробника картриджа), проведення операції відновлення складання та тестування, </w:t>
      </w:r>
      <w:r w:rsidRPr="00536351">
        <w:t>із обов’язковим маркуванням типу картриджу та дати заправки/відновлення</w:t>
      </w:r>
      <w:r w:rsidRPr="00536351">
        <w:rPr>
          <w:spacing w:val="-2"/>
          <w:kern w:val="1"/>
          <w:lang w:eastAsia="zh-CN"/>
        </w:rPr>
        <w:t>.</w:t>
      </w:r>
    </w:p>
    <w:p w14:paraId="0844344C"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12. Тестова сторінка надається разом із заправленим або відновленим картриджем.</w:t>
      </w:r>
    </w:p>
    <w:p w14:paraId="3B9706C6"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13. Виконавець гарантує працездатність картриджів після надання послуг. У разі виявлення недоліків по якості наданих послуг (якості друку) Виконавець повинен усунути їх за власний рахунок.</w:t>
      </w:r>
    </w:p>
    <w:p w14:paraId="2BEBB87E"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14. Замовлення послуги здійснюється Замовником на електронну пошту Виконавця або за телефонограмою.</w:t>
      </w:r>
    </w:p>
    <w:p w14:paraId="0D117618"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15. Виконавець надає копію діючого договору з організацією, яка має ліцензію на право провадження господарської діяльності з поводження з небезпечними відходами оприлюднену у відповідному ліцензійному реєстрі на офіційному веб-сайті органу ліцензування та/або на Порталі відкритих даних, для підтвердження дій Учасника, щодо утилізації одержаних в процесі роботи відпрацьованих матеріалів та інших відходів.</w:t>
      </w:r>
    </w:p>
    <w:p w14:paraId="71EC32A9"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16. Транспортування картриджів: у разі надання послуги з заправки від 10 картриджів і більше (за одну партію) від Замовника до місця проведення робіт і від місця проведення робіт до Замовника здійснює Виконавець за власний кошт. Виконавець несе відповідальність за якість матеріалів та технічних засобів.</w:t>
      </w:r>
    </w:p>
    <w:p w14:paraId="0D60633A" w14:textId="77777777" w:rsidR="00912FF5" w:rsidRPr="00536351" w:rsidRDefault="00912FF5" w:rsidP="00912FF5">
      <w:pPr>
        <w:suppressAutoHyphens/>
        <w:ind w:left="720"/>
        <w:jc w:val="both"/>
        <w:rPr>
          <w:spacing w:val="-2"/>
          <w:kern w:val="1"/>
          <w:lang w:eastAsia="zh-CN"/>
        </w:rPr>
      </w:pPr>
      <w:r w:rsidRPr="00536351">
        <w:rPr>
          <w:spacing w:val="-2"/>
          <w:kern w:val="1"/>
          <w:lang w:eastAsia="zh-CN"/>
        </w:rPr>
        <w:t>17. Відповідальність за виконання вимог екологічної безпеки та забезпечення вимог техніки безпеки при виконанні робіт несе Виконавець.</w:t>
      </w:r>
    </w:p>
    <w:p w14:paraId="45CB55DA" w14:textId="77777777" w:rsidR="00912FF5" w:rsidRPr="00536351" w:rsidRDefault="00912FF5" w:rsidP="00912FF5">
      <w:pPr>
        <w:suppressAutoHyphens/>
        <w:ind w:left="720"/>
        <w:jc w:val="both"/>
      </w:pPr>
      <w:r w:rsidRPr="00536351">
        <w:t>18. Учасник визначає ціну на товар, послугу який він пропонує поставити за Договором, з урахуванням податків і зборів, що сплачуються або мають бути сплачені, а також витрат на транспортування, навантаження, розвантаження. До розрахунку ціни пропозиції не включаються будь-які витрати, понесені учасником у процесі здійснення процедури закупівлі та укладення договору про закупівлю.</w:t>
      </w:r>
    </w:p>
    <w:p w14:paraId="24A9655D" w14:textId="5EDF49CB" w:rsidR="00912FF5" w:rsidRDefault="00912FF5" w:rsidP="00912FF5">
      <w:pPr>
        <w:suppressAutoHyphens/>
        <w:ind w:left="720"/>
        <w:jc w:val="both"/>
      </w:pPr>
      <w:r w:rsidRPr="00536351">
        <w:t xml:space="preserve">19. У разі придбання нового обладнання (копіювально-розмножувальної техніки) та залежно від фактичної потреби в типах та кількості заправок/відновлення картриджів, протягом періоду дії Договору з Виконавцем, Замовник залишає за собою право внести зміни </w:t>
      </w:r>
      <w:r w:rsidR="00536351">
        <w:t>до Специфікації</w:t>
      </w:r>
    </w:p>
    <w:p w14:paraId="35E3D06C" w14:textId="4C116A6F" w:rsidR="00536351" w:rsidRPr="00C568B6" w:rsidRDefault="00536351" w:rsidP="00536351">
      <w:pPr>
        <w:jc w:val="both"/>
      </w:pPr>
      <w:r w:rsidRPr="00EF1116">
        <w:t xml:space="preserve">Розмір бюджетного призначення та/або очікувана вартість предмета закупівлі: Державний бюджет України, </w:t>
      </w:r>
      <w:r>
        <w:t>400 000,00</w:t>
      </w:r>
      <w:bookmarkStart w:id="0" w:name="_GoBack"/>
      <w:bookmarkEnd w:id="0"/>
      <w:r>
        <w:t xml:space="preserve"> </w:t>
      </w:r>
      <w:r w:rsidRPr="00EF1116">
        <w:t>грн.з ПДВ./</w:t>
      </w:r>
    </w:p>
    <w:p w14:paraId="371EDBD2" w14:textId="77777777" w:rsidR="00536351" w:rsidRPr="00536351" w:rsidRDefault="00536351" w:rsidP="00912FF5">
      <w:pPr>
        <w:suppressAutoHyphens/>
        <w:ind w:left="720"/>
        <w:jc w:val="both"/>
        <w:rPr>
          <w:spacing w:val="-2"/>
          <w:kern w:val="1"/>
          <w:lang w:eastAsia="zh-CN"/>
        </w:rPr>
      </w:pPr>
    </w:p>
    <w:p w14:paraId="0D0BCDD7" w14:textId="77777777" w:rsidR="00E325F3" w:rsidRPr="00536351" w:rsidRDefault="00E325F3" w:rsidP="00E325F3">
      <w:pPr>
        <w:ind w:firstLine="567"/>
        <w:jc w:val="both"/>
        <w:rPr>
          <w:i/>
        </w:rPr>
      </w:pPr>
    </w:p>
    <w:p w14:paraId="2A994075" w14:textId="33502557" w:rsidR="00874662" w:rsidRPr="00536351" w:rsidRDefault="00874662">
      <w:pPr>
        <w:rPr>
          <w:b/>
          <w:bCs/>
          <w:i/>
          <w:iCs/>
        </w:rPr>
      </w:pPr>
      <w:r w:rsidRPr="00536351">
        <w:rPr>
          <w:b/>
          <w:bCs/>
          <w:i/>
          <w:iCs/>
        </w:rPr>
        <w:br w:type="page"/>
      </w:r>
    </w:p>
    <w:p w14:paraId="0905EC96" w14:textId="4B833A68" w:rsidR="00F25186" w:rsidRPr="00536351" w:rsidRDefault="00F25186">
      <w:r w:rsidRPr="00536351">
        <w:lastRenderedPageBreak/>
        <w:br w:type="page"/>
      </w:r>
    </w:p>
    <w:sectPr w:rsidR="00F25186" w:rsidRPr="00536351" w:rsidSect="00860275">
      <w:headerReference w:type="default" r:id="rId9"/>
      <w:pgSz w:w="11907" w:h="16840"/>
      <w:pgMar w:top="1135" w:right="850" w:bottom="709" w:left="1701"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87FC3" w14:textId="77777777" w:rsidR="00A66CC4" w:rsidRDefault="00A66CC4">
      <w:r>
        <w:separator/>
      </w:r>
    </w:p>
  </w:endnote>
  <w:endnote w:type="continuationSeparator" w:id="0">
    <w:p w14:paraId="4F4ED810" w14:textId="77777777" w:rsidR="00A66CC4" w:rsidRDefault="00A6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BA00D" w14:textId="77777777" w:rsidR="00A66CC4" w:rsidRDefault="00A66CC4">
      <w:r>
        <w:separator/>
      </w:r>
    </w:p>
  </w:footnote>
  <w:footnote w:type="continuationSeparator" w:id="0">
    <w:p w14:paraId="674235C1" w14:textId="77777777" w:rsidR="00A66CC4" w:rsidRDefault="00A66C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81BD0" w14:textId="77777777" w:rsidR="001E5E10" w:rsidRDefault="001E5E10">
    <w:pPr>
      <w:tabs>
        <w:tab w:val="center" w:pos="4564"/>
        <w:tab w:val="right" w:pos="7977"/>
      </w:tabs>
      <w:autoSpaceDE w:val="0"/>
      <w:autoSpaceDN w:val="0"/>
      <w:rPr>
        <w:sz w:val="16"/>
        <w:szCs w:val="16"/>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7E2F"/>
    <w:multiLevelType w:val="multilevel"/>
    <w:tmpl w:val="6A3A9FE0"/>
    <w:lvl w:ilvl="0">
      <w:start w:val="8"/>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1FF1B2F"/>
    <w:multiLevelType w:val="multilevel"/>
    <w:tmpl w:val="059A4062"/>
    <w:lvl w:ilvl="0">
      <w:start w:val="7"/>
      <w:numFmt w:val="decimal"/>
      <w:lvlText w:val="%1."/>
      <w:lvlJc w:val="left"/>
      <w:pPr>
        <w:ind w:left="360" w:hanging="360"/>
      </w:pPr>
    </w:lvl>
    <w:lvl w:ilvl="1">
      <w:start w:val="3"/>
      <w:numFmt w:val="decimal"/>
      <w:lvlText w:val="7.%2."/>
      <w:lvlJc w:val="left"/>
      <w:pPr>
        <w:ind w:left="2771" w:hanging="360"/>
      </w:pPr>
      <w:rPr>
        <w:b w:val="0"/>
      </w:rPr>
    </w:lvl>
    <w:lvl w:ilvl="2">
      <w:start w:val="1"/>
      <w:numFmt w:val="decimal"/>
      <w:lvlText w:val="7.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B30965"/>
    <w:multiLevelType w:val="multilevel"/>
    <w:tmpl w:val="52D4F7CC"/>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4ED715B"/>
    <w:multiLevelType w:val="multilevel"/>
    <w:tmpl w:val="25DA9092"/>
    <w:lvl w:ilvl="0">
      <w:start w:val="11"/>
      <w:numFmt w:val="decimal"/>
      <w:lvlText w:val="%1."/>
      <w:lvlJc w:val="left"/>
      <w:pPr>
        <w:ind w:left="525" w:hanging="525"/>
      </w:pPr>
    </w:lvl>
    <w:lvl w:ilvl="1">
      <w:start w:val="1"/>
      <w:numFmt w:val="decimal"/>
      <w:lvlText w:val="%1.%2."/>
      <w:lvlJc w:val="left"/>
      <w:pPr>
        <w:ind w:left="5438" w:hanging="720"/>
      </w:pPr>
    </w:lvl>
    <w:lvl w:ilvl="2">
      <w:start w:val="1"/>
      <w:numFmt w:val="decimal"/>
      <w:lvlText w:val="%1.%2.%3."/>
      <w:lvlJc w:val="left"/>
      <w:pPr>
        <w:ind w:left="10156" w:hanging="720"/>
      </w:pPr>
    </w:lvl>
    <w:lvl w:ilvl="3">
      <w:start w:val="1"/>
      <w:numFmt w:val="decimal"/>
      <w:lvlText w:val="%1.%2.%3.%4."/>
      <w:lvlJc w:val="left"/>
      <w:pPr>
        <w:ind w:left="15234" w:hanging="1080"/>
      </w:pPr>
    </w:lvl>
    <w:lvl w:ilvl="4">
      <w:start w:val="1"/>
      <w:numFmt w:val="decimal"/>
      <w:lvlText w:val="%1.%2.%3.%4.%5."/>
      <w:lvlJc w:val="left"/>
      <w:pPr>
        <w:ind w:left="19952" w:hanging="1080"/>
      </w:pPr>
    </w:lvl>
    <w:lvl w:ilvl="5">
      <w:start w:val="1"/>
      <w:numFmt w:val="decimal"/>
      <w:lvlText w:val="%1.%2.%3.%4.%5.%6."/>
      <w:lvlJc w:val="left"/>
      <w:pPr>
        <w:ind w:left="25030" w:hanging="1440"/>
      </w:pPr>
    </w:lvl>
    <w:lvl w:ilvl="6">
      <w:start w:val="1"/>
      <w:numFmt w:val="decimal"/>
      <w:lvlText w:val="%1.%2.%3.%4.%5.%6.%7."/>
      <w:lvlJc w:val="left"/>
      <w:pPr>
        <w:ind w:left="29748" w:hanging="1440"/>
      </w:pPr>
    </w:lvl>
    <w:lvl w:ilvl="7">
      <w:start w:val="1"/>
      <w:numFmt w:val="decimal"/>
      <w:lvlText w:val="%1.%2.%3.%4.%5.%6.%7.%8."/>
      <w:lvlJc w:val="left"/>
      <w:pPr>
        <w:ind w:left="-30710" w:hanging="1800"/>
      </w:pPr>
    </w:lvl>
    <w:lvl w:ilvl="8">
      <w:start w:val="1"/>
      <w:numFmt w:val="decimal"/>
      <w:lvlText w:val="%1.%2.%3.%4.%5.%6.%7.%8.%9."/>
      <w:lvlJc w:val="left"/>
      <w:pPr>
        <w:ind w:left="-25992" w:hanging="1800"/>
      </w:pPr>
    </w:lvl>
  </w:abstractNum>
  <w:abstractNum w:abstractNumId="4" w15:restartNumberingAfterBreak="0">
    <w:nsid w:val="1D0C1AFE"/>
    <w:multiLevelType w:val="multilevel"/>
    <w:tmpl w:val="71AA209C"/>
    <w:lvl w:ilvl="0">
      <w:start w:val="10"/>
      <w:numFmt w:val="decimal"/>
      <w:lvlText w:val="%1."/>
      <w:lvlJc w:val="left"/>
      <w:pPr>
        <w:ind w:left="390" w:hanging="390"/>
      </w:pPr>
    </w:lvl>
    <w:lvl w:ilvl="1">
      <w:start w:val="1"/>
      <w:numFmt w:val="decimal"/>
      <w:lvlText w:val="%1.%2."/>
      <w:lvlJc w:val="left"/>
      <w:pPr>
        <w:ind w:left="1288" w:hanging="719"/>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1C94615"/>
    <w:multiLevelType w:val="multilevel"/>
    <w:tmpl w:val="C0947108"/>
    <w:lvl w:ilvl="0">
      <w:start w:val="6"/>
      <w:numFmt w:val="decimal"/>
      <w:lvlText w:val="%1."/>
      <w:lvlJc w:val="left"/>
      <w:pPr>
        <w:ind w:left="360" w:hanging="360"/>
      </w:pPr>
    </w:lvl>
    <w:lvl w:ilvl="1">
      <w:start w:val="2"/>
      <w:numFmt w:val="decimal"/>
      <w:lvlText w:val="6.%2."/>
      <w:lvlJc w:val="left"/>
      <w:pPr>
        <w:ind w:left="360" w:hanging="360"/>
      </w:pPr>
    </w:lvl>
    <w:lvl w:ilvl="2">
      <w:start w:val="1"/>
      <w:numFmt w:val="decimal"/>
      <w:lvlText w:val="%1.%2.%3."/>
      <w:lvlJc w:val="left"/>
      <w:pPr>
        <w:ind w:left="142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E4162D"/>
    <w:multiLevelType w:val="multilevel"/>
    <w:tmpl w:val="006C770E"/>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65C4F61"/>
    <w:multiLevelType w:val="multilevel"/>
    <w:tmpl w:val="97D2E0F2"/>
    <w:lvl w:ilvl="0">
      <w:start w:val="9"/>
      <w:numFmt w:val="decimal"/>
      <w:lvlText w:val="%1."/>
      <w:lvlJc w:val="left"/>
      <w:pPr>
        <w:ind w:left="4613" w:hanging="360"/>
      </w:pPr>
      <w:rPr>
        <w:rFonts w:hint="default"/>
        <w:i w:val="0"/>
      </w:rPr>
    </w:lvl>
    <w:lvl w:ilvl="1">
      <w:start w:val="1"/>
      <w:numFmt w:val="lowerLetter"/>
      <w:lvlText w:val="%2."/>
      <w:lvlJc w:val="left"/>
      <w:pPr>
        <w:ind w:left="4908" w:hanging="360"/>
      </w:pPr>
      <w:rPr>
        <w:rFonts w:hint="default"/>
      </w:rPr>
    </w:lvl>
    <w:lvl w:ilvl="2">
      <w:start w:val="1"/>
      <w:numFmt w:val="lowerRoman"/>
      <w:lvlText w:val="%3."/>
      <w:lvlJc w:val="right"/>
      <w:pPr>
        <w:ind w:left="5628" w:hanging="180"/>
      </w:pPr>
      <w:rPr>
        <w:rFonts w:hint="default"/>
      </w:rPr>
    </w:lvl>
    <w:lvl w:ilvl="3">
      <w:start w:val="1"/>
      <w:numFmt w:val="decimal"/>
      <w:lvlText w:val="%4."/>
      <w:lvlJc w:val="left"/>
      <w:pPr>
        <w:ind w:left="6348" w:hanging="360"/>
      </w:pPr>
      <w:rPr>
        <w:rFonts w:hint="default"/>
      </w:rPr>
    </w:lvl>
    <w:lvl w:ilvl="4">
      <w:start w:val="1"/>
      <w:numFmt w:val="lowerLetter"/>
      <w:lvlText w:val="%5."/>
      <w:lvlJc w:val="left"/>
      <w:pPr>
        <w:ind w:left="7068" w:hanging="360"/>
      </w:pPr>
      <w:rPr>
        <w:rFonts w:hint="default"/>
      </w:rPr>
    </w:lvl>
    <w:lvl w:ilvl="5">
      <w:start w:val="1"/>
      <w:numFmt w:val="lowerRoman"/>
      <w:lvlText w:val="%6."/>
      <w:lvlJc w:val="right"/>
      <w:pPr>
        <w:ind w:left="7788" w:hanging="180"/>
      </w:pPr>
      <w:rPr>
        <w:rFonts w:hint="default"/>
      </w:rPr>
    </w:lvl>
    <w:lvl w:ilvl="6">
      <w:start w:val="1"/>
      <w:numFmt w:val="decimal"/>
      <w:lvlText w:val="%7."/>
      <w:lvlJc w:val="left"/>
      <w:pPr>
        <w:ind w:left="8508" w:hanging="360"/>
      </w:pPr>
      <w:rPr>
        <w:rFonts w:hint="default"/>
      </w:rPr>
    </w:lvl>
    <w:lvl w:ilvl="7">
      <w:start w:val="1"/>
      <w:numFmt w:val="lowerLetter"/>
      <w:lvlText w:val="%8."/>
      <w:lvlJc w:val="left"/>
      <w:pPr>
        <w:ind w:left="9228" w:hanging="360"/>
      </w:pPr>
      <w:rPr>
        <w:rFonts w:hint="default"/>
      </w:rPr>
    </w:lvl>
    <w:lvl w:ilvl="8">
      <w:start w:val="1"/>
      <w:numFmt w:val="lowerRoman"/>
      <w:lvlText w:val="%9."/>
      <w:lvlJc w:val="right"/>
      <w:pPr>
        <w:ind w:left="9948" w:hanging="180"/>
      </w:pPr>
      <w:rPr>
        <w:rFonts w:hint="default"/>
      </w:rPr>
    </w:lvl>
  </w:abstractNum>
  <w:abstractNum w:abstractNumId="8" w15:restartNumberingAfterBreak="0">
    <w:nsid w:val="271872E8"/>
    <w:multiLevelType w:val="multilevel"/>
    <w:tmpl w:val="2E968932"/>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16643D"/>
    <w:multiLevelType w:val="multilevel"/>
    <w:tmpl w:val="94642C0E"/>
    <w:lvl w:ilvl="0">
      <w:start w:val="8"/>
      <w:numFmt w:val="decimal"/>
      <w:lvlText w:val="%1."/>
      <w:lvlJc w:val="left"/>
      <w:pPr>
        <w:ind w:left="7023" w:hanging="360"/>
      </w:pPr>
    </w:lvl>
    <w:lvl w:ilvl="1">
      <w:start w:val="1"/>
      <w:numFmt w:val="decimal"/>
      <w:lvlText w:val="8.%2."/>
      <w:lvlJc w:val="left"/>
      <w:pPr>
        <w:ind w:left="360" w:hanging="360"/>
      </w:pPr>
      <w:rPr>
        <w:b w:val="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B466770"/>
    <w:multiLevelType w:val="multilevel"/>
    <w:tmpl w:val="FC70156C"/>
    <w:lvl w:ilvl="0">
      <w:start w:val="1"/>
      <w:numFmt w:val="decimal"/>
      <w:lvlText w:val="%1)"/>
      <w:lvlJc w:val="left"/>
      <w:pPr>
        <w:ind w:left="791" w:hanging="360"/>
      </w:p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11" w15:restartNumberingAfterBreak="0">
    <w:nsid w:val="2CBF5AE9"/>
    <w:multiLevelType w:val="multilevel"/>
    <w:tmpl w:val="E132E8E4"/>
    <w:lvl w:ilvl="0">
      <w:start w:val="6"/>
      <w:numFmt w:val="decimal"/>
      <w:lvlText w:val="%1."/>
      <w:lvlJc w:val="left"/>
      <w:pPr>
        <w:ind w:left="360" w:hanging="360"/>
      </w:pPr>
    </w:lvl>
    <w:lvl w:ilvl="1">
      <w:start w:val="1"/>
      <w:numFmt w:val="decimal"/>
      <w:lvlText w:val="6.%2."/>
      <w:lvlJc w:val="left"/>
      <w:pPr>
        <w:ind w:left="360" w:hanging="360"/>
      </w:pPr>
    </w:lvl>
    <w:lvl w:ilvl="2">
      <w:start w:val="1"/>
      <w:numFmt w:val="decimal"/>
      <w:lvlText w:val="6.4.%3."/>
      <w:lvlJc w:val="left"/>
      <w:pPr>
        <w:ind w:left="142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51C4215"/>
    <w:multiLevelType w:val="multilevel"/>
    <w:tmpl w:val="9F60CD6C"/>
    <w:lvl w:ilvl="0">
      <w:start w:val="7"/>
      <w:numFmt w:val="decimal"/>
      <w:lvlText w:val="%1."/>
      <w:lvlJc w:val="left"/>
      <w:pPr>
        <w:ind w:left="360" w:hanging="360"/>
      </w:pPr>
    </w:lvl>
    <w:lvl w:ilvl="1">
      <w:start w:val="1"/>
      <w:numFmt w:val="decimal"/>
      <w:lvlText w:val="7.%2."/>
      <w:lvlJc w:val="left"/>
      <w:pPr>
        <w:ind w:left="6173" w:hanging="360"/>
      </w:pPr>
      <w:rPr>
        <w:b w:val="0"/>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4245F88"/>
    <w:multiLevelType w:val="multilevel"/>
    <w:tmpl w:val="1F2062AE"/>
    <w:lvl w:ilvl="0">
      <w:start w:val="11"/>
      <w:numFmt w:val="decimal"/>
      <w:lvlText w:val="%1."/>
      <w:lvlJc w:val="left"/>
      <w:pPr>
        <w:ind w:left="360" w:hanging="360"/>
      </w:pPr>
      <w:rPr>
        <w:rFonts w:hint="default"/>
      </w:rPr>
    </w:lvl>
    <w:lvl w:ilvl="1">
      <w:start w:val="1"/>
      <w:numFmt w:val="decimal"/>
      <w:lvlText w:val="%1.%2."/>
      <w:lvlJc w:val="left"/>
      <w:pPr>
        <w:ind w:left="644" w:hanging="359"/>
      </w:pPr>
      <w:rPr>
        <w:rFonts w:hint="default"/>
        <w:b w:val="0"/>
      </w:rPr>
    </w:lvl>
    <w:lvl w:ilvl="2">
      <w:start w:val="1"/>
      <w:numFmt w:val="decimal"/>
      <w:lvlText w:val="%1.%2.%3."/>
      <w:lvlJc w:val="left"/>
      <w:pPr>
        <w:ind w:left="1288" w:hanging="719"/>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71E08F5"/>
    <w:multiLevelType w:val="multilevel"/>
    <w:tmpl w:val="C1A451BC"/>
    <w:lvl w:ilvl="0">
      <w:start w:val="6"/>
      <w:numFmt w:val="decimal"/>
      <w:lvlText w:val="%1."/>
      <w:lvlJc w:val="left"/>
      <w:pPr>
        <w:ind w:left="1636" w:hanging="360"/>
      </w:pPr>
      <w:rPr>
        <w:rFonts w:hint="default"/>
        <w:color w:val="000000"/>
      </w:rPr>
    </w:lvl>
    <w:lvl w:ilvl="1">
      <w:start w:val="4"/>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5" w15:restartNumberingAfterBreak="0">
    <w:nsid w:val="4DA920B3"/>
    <w:multiLevelType w:val="multilevel"/>
    <w:tmpl w:val="76EEFA96"/>
    <w:lvl w:ilvl="0">
      <w:start w:val="1"/>
      <w:numFmt w:val="decimal"/>
      <w:lvlText w:val="%1."/>
      <w:lvlJc w:val="left"/>
      <w:pPr>
        <w:ind w:left="720" w:hanging="360"/>
      </w:pPr>
      <w:rPr>
        <w:b/>
      </w:rPr>
    </w:lvl>
    <w:lvl w:ilvl="1">
      <w:start w:val="1"/>
      <w:numFmt w:val="bullet"/>
      <w:lvlText w:val="-"/>
      <w:lvlJc w:val="left"/>
      <w:pPr>
        <w:ind w:left="942" w:hanging="375"/>
      </w:pPr>
      <w:rPr>
        <w:rFonts w:ascii="Times New Roman" w:eastAsia="Times New Roman" w:hAnsi="Times New Roman" w:cs="Times New Roman"/>
      </w:rPr>
    </w:lvl>
    <w:lvl w:ilvl="2">
      <w:start w:val="1"/>
      <w:numFmt w:val="decimal"/>
      <w:lvlText w:val="%1.-.%3"/>
      <w:lvlJc w:val="left"/>
      <w:pPr>
        <w:ind w:left="1494" w:hanging="720"/>
      </w:pPr>
    </w:lvl>
    <w:lvl w:ilvl="3">
      <w:start w:val="1"/>
      <w:numFmt w:val="decimal"/>
      <w:lvlText w:val="%1.-.%3.%4"/>
      <w:lvlJc w:val="left"/>
      <w:pPr>
        <w:ind w:left="1701" w:hanging="720"/>
      </w:pPr>
    </w:lvl>
    <w:lvl w:ilvl="4">
      <w:start w:val="1"/>
      <w:numFmt w:val="decimal"/>
      <w:lvlText w:val="%1.-.%3.%4.%5"/>
      <w:lvlJc w:val="left"/>
      <w:pPr>
        <w:ind w:left="2268" w:hanging="1080"/>
      </w:pPr>
    </w:lvl>
    <w:lvl w:ilvl="5">
      <w:start w:val="1"/>
      <w:numFmt w:val="decimal"/>
      <w:lvlText w:val="%1.-.%3.%4.%5.%6"/>
      <w:lvlJc w:val="left"/>
      <w:pPr>
        <w:ind w:left="2475" w:hanging="1080"/>
      </w:pPr>
    </w:lvl>
    <w:lvl w:ilvl="6">
      <w:start w:val="1"/>
      <w:numFmt w:val="decimal"/>
      <w:lvlText w:val="%1.-.%3.%4.%5.%6.%7"/>
      <w:lvlJc w:val="left"/>
      <w:pPr>
        <w:ind w:left="3042" w:hanging="1440"/>
      </w:pPr>
    </w:lvl>
    <w:lvl w:ilvl="7">
      <w:start w:val="1"/>
      <w:numFmt w:val="decimal"/>
      <w:lvlText w:val="%1.-.%3.%4.%5.%6.%7.%8"/>
      <w:lvlJc w:val="left"/>
      <w:pPr>
        <w:ind w:left="3249" w:hanging="1440"/>
      </w:pPr>
    </w:lvl>
    <w:lvl w:ilvl="8">
      <w:start w:val="1"/>
      <w:numFmt w:val="decimal"/>
      <w:lvlText w:val="%1.-.%3.%4.%5.%6.%7.%8.%9"/>
      <w:lvlJc w:val="left"/>
      <w:pPr>
        <w:ind w:left="3456" w:hanging="1439"/>
      </w:pPr>
    </w:lvl>
  </w:abstractNum>
  <w:abstractNum w:abstractNumId="16" w15:restartNumberingAfterBreak="0">
    <w:nsid w:val="54447234"/>
    <w:multiLevelType w:val="multilevel"/>
    <w:tmpl w:val="0C9E81CA"/>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abstractNum w:abstractNumId="17" w15:restartNumberingAfterBreak="0">
    <w:nsid w:val="570A6E1A"/>
    <w:multiLevelType w:val="multilevel"/>
    <w:tmpl w:val="53B47CFE"/>
    <w:lvl w:ilvl="0">
      <w:start w:val="8"/>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AE546C4"/>
    <w:multiLevelType w:val="multilevel"/>
    <w:tmpl w:val="371A4300"/>
    <w:lvl w:ilvl="0">
      <w:start w:val="6"/>
      <w:numFmt w:val="decimal"/>
      <w:lvlText w:val="%1."/>
      <w:lvlJc w:val="left"/>
      <w:pPr>
        <w:ind w:left="360" w:hanging="360"/>
      </w:pPr>
    </w:lvl>
    <w:lvl w:ilvl="1">
      <w:start w:val="1"/>
      <w:numFmt w:val="decimal"/>
      <w:lvlText w:val="6.%2."/>
      <w:lvlJc w:val="left"/>
      <w:pPr>
        <w:ind w:left="360" w:hanging="360"/>
      </w:pPr>
    </w:lvl>
    <w:lvl w:ilvl="2">
      <w:start w:val="1"/>
      <w:numFmt w:val="decimal"/>
      <w:lvlText w:val="6.3.%3."/>
      <w:lvlJc w:val="left"/>
      <w:pPr>
        <w:ind w:left="142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99B2650"/>
    <w:multiLevelType w:val="multilevel"/>
    <w:tmpl w:val="12081AC4"/>
    <w:lvl w:ilvl="0">
      <w:start w:val="6"/>
      <w:numFmt w:val="decimal"/>
      <w:lvlText w:val="%1."/>
      <w:lvlJc w:val="left"/>
      <w:pPr>
        <w:ind w:left="360" w:hanging="360"/>
      </w:pPr>
    </w:lvl>
    <w:lvl w:ilvl="1">
      <w:start w:val="1"/>
      <w:numFmt w:val="decimal"/>
      <w:lvlText w:val="6.%2."/>
      <w:lvlJc w:val="left"/>
      <w:pPr>
        <w:ind w:left="360" w:hanging="360"/>
      </w:pPr>
    </w:lvl>
    <w:lvl w:ilvl="2">
      <w:start w:val="1"/>
      <w:numFmt w:val="decimal"/>
      <w:lvlText w:val="6.2.%3."/>
      <w:lvlJc w:val="left"/>
      <w:pPr>
        <w:ind w:left="142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E49408A"/>
    <w:multiLevelType w:val="multilevel"/>
    <w:tmpl w:val="84D21500"/>
    <w:lvl w:ilvl="0">
      <w:start w:val="4"/>
      <w:numFmt w:val="decimal"/>
      <w:lvlText w:val="%1."/>
      <w:lvlJc w:val="left"/>
      <w:pPr>
        <w:ind w:left="360" w:hanging="360"/>
      </w:pPr>
    </w:lvl>
    <w:lvl w:ilvl="1">
      <w:start w:val="1"/>
      <w:numFmt w:val="decimal"/>
      <w:lvlText w:val="4.%2."/>
      <w:lvlJc w:val="left"/>
      <w:pPr>
        <w:ind w:left="433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3584CEE"/>
    <w:multiLevelType w:val="multilevel"/>
    <w:tmpl w:val="1FCADC88"/>
    <w:lvl w:ilvl="0">
      <w:start w:val="3"/>
      <w:numFmt w:val="decimal"/>
      <w:lvlText w:val="6.%1."/>
      <w:lvlJc w:val="left"/>
      <w:pPr>
        <w:ind w:left="4188"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E10B8"/>
    <w:multiLevelType w:val="multilevel"/>
    <w:tmpl w:val="4A04CBA0"/>
    <w:lvl w:ilvl="0">
      <w:start w:val="12"/>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7969080E"/>
    <w:multiLevelType w:val="multilevel"/>
    <w:tmpl w:val="C1A451BC"/>
    <w:lvl w:ilvl="0">
      <w:start w:val="6"/>
      <w:numFmt w:val="decimal"/>
      <w:lvlText w:val="%1."/>
      <w:lvlJc w:val="left"/>
      <w:pPr>
        <w:ind w:left="1636" w:hanging="360"/>
      </w:pPr>
      <w:rPr>
        <w:rFonts w:hint="default"/>
        <w:color w:val="000000"/>
      </w:rPr>
    </w:lvl>
    <w:lvl w:ilvl="1">
      <w:start w:val="4"/>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4" w15:restartNumberingAfterBreak="0">
    <w:nsid w:val="7A571CA1"/>
    <w:multiLevelType w:val="multilevel"/>
    <w:tmpl w:val="F6C44EF2"/>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5" w15:restartNumberingAfterBreak="0">
    <w:nsid w:val="7AE91A22"/>
    <w:multiLevelType w:val="multilevel"/>
    <w:tmpl w:val="60727066"/>
    <w:lvl w:ilvl="0">
      <w:start w:val="8"/>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E2A5E24"/>
    <w:multiLevelType w:val="multilevel"/>
    <w:tmpl w:val="EFAE9FE4"/>
    <w:lvl w:ilvl="0">
      <w:start w:val="1"/>
      <w:numFmt w:val="decimal"/>
      <w:lvlText w:val="%1."/>
      <w:lvlJc w:val="left"/>
      <w:pPr>
        <w:ind w:left="4406"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9"/>
  </w:num>
  <w:num w:numId="3">
    <w:abstractNumId w:val="13"/>
  </w:num>
  <w:num w:numId="4">
    <w:abstractNumId w:val="5"/>
  </w:num>
  <w:num w:numId="5">
    <w:abstractNumId w:val="15"/>
  </w:num>
  <w:num w:numId="6">
    <w:abstractNumId w:val="20"/>
  </w:num>
  <w:num w:numId="7">
    <w:abstractNumId w:val="21"/>
  </w:num>
  <w:num w:numId="8">
    <w:abstractNumId w:val="19"/>
  </w:num>
  <w:num w:numId="9">
    <w:abstractNumId w:val="3"/>
  </w:num>
  <w:num w:numId="10">
    <w:abstractNumId w:val="18"/>
  </w:num>
  <w:num w:numId="11">
    <w:abstractNumId w:val="22"/>
  </w:num>
  <w:num w:numId="12">
    <w:abstractNumId w:val="11"/>
  </w:num>
  <w:num w:numId="13">
    <w:abstractNumId w:val="8"/>
  </w:num>
  <w:num w:numId="14">
    <w:abstractNumId w:val="4"/>
  </w:num>
  <w:num w:numId="15">
    <w:abstractNumId w:val="12"/>
  </w:num>
  <w:num w:numId="16">
    <w:abstractNumId w:val="1"/>
  </w:num>
  <w:num w:numId="17">
    <w:abstractNumId w:val="1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24"/>
  </w:num>
  <w:num w:numId="22">
    <w:abstractNumId w:val="17"/>
  </w:num>
  <w:num w:numId="23">
    <w:abstractNumId w:val="0"/>
  </w:num>
  <w:num w:numId="24">
    <w:abstractNumId w:val="25"/>
  </w:num>
  <w:num w:numId="25">
    <w:abstractNumId w:val="16"/>
  </w:num>
  <w:num w:numId="26">
    <w:abstractNumId w:val="6"/>
  </w:num>
  <w:num w:numId="2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A9"/>
    <w:rsid w:val="00002872"/>
    <w:rsid w:val="0001525A"/>
    <w:rsid w:val="0003525B"/>
    <w:rsid w:val="00064C77"/>
    <w:rsid w:val="00091BEE"/>
    <w:rsid w:val="000B2DA4"/>
    <w:rsid w:val="000D2762"/>
    <w:rsid w:val="000F65A0"/>
    <w:rsid w:val="000F6A41"/>
    <w:rsid w:val="00103CBF"/>
    <w:rsid w:val="00106002"/>
    <w:rsid w:val="00116338"/>
    <w:rsid w:val="0013106B"/>
    <w:rsid w:val="001433AE"/>
    <w:rsid w:val="00154D6B"/>
    <w:rsid w:val="00166181"/>
    <w:rsid w:val="00166638"/>
    <w:rsid w:val="00172D23"/>
    <w:rsid w:val="00175125"/>
    <w:rsid w:val="00185BD3"/>
    <w:rsid w:val="001935BC"/>
    <w:rsid w:val="00195E5F"/>
    <w:rsid w:val="001A3C57"/>
    <w:rsid w:val="001B4E8E"/>
    <w:rsid w:val="001C0466"/>
    <w:rsid w:val="001D001E"/>
    <w:rsid w:val="001E5E10"/>
    <w:rsid w:val="001E65F9"/>
    <w:rsid w:val="001F4446"/>
    <w:rsid w:val="001F7169"/>
    <w:rsid w:val="002037AA"/>
    <w:rsid w:val="002108E3"/>
    <w:rsid w:val="00223439"/>
    <w:rsid w:val="00225317"/>
    <w:rsid w:val="00244B8C"/>
    <w:rsid w:val="002552A9"/>
    <w:rsid w:val="00257D1C"/>
    <w:rsid w:val="00271544"/>
    <w:rsid w:val="0028252C"/>
    <w:rsid w:val="002B3C1B"/>
    <w:rsid w:val="002B5E4D"/>
    <w:rsid w:val="002C3743"/>
    <w:rsid w:val="002C37E3"/>
    <w:rsid w:val="002C3BBF"/>
    <w:rsid w:val="002F08B3"/>
    <w:rsid w:val="002F369C"/>
    <w:rsid w:val="002F4F5B"/>
    <w:rsid w:val="00306EB1"/>
    <w:rsid w:val="00316797"/>
    <w:rsid w:val="0031714C"/>
    <w:rsid w:val="003311A0"/>
    <w:rsid w:val="00335E44"/>
    <w:rsid w:val="00366B9D"/>
    <w:rsid w:val="00371832"/>
    <w:rsid w:val="00387876"/>
    <w:rsid w:val="00395396"/>
    <w:rsid w:val="003A2235"/>
    <w:rsid w:val="003B733C"/>
    <w:rsid w:val="003C42AB"/>
    <w:rsid w:val="003D7646"/>
    <w:rsid w:val="003E1C15"/>
    <w:rsid w:val="003E6AF6"/>
    <w:rsid w:val="00401A04"/>
    <w:rsid w:val="0041167A"/>
    <w:rsid w:val="00416D4E"/>
    <w:rsid w:val="004236CB"/>
    <w:rsid w:val="004243F3"/>
    <w:rsid w:val="00430098"/>
    <w:rsid w:val="00430C11"/>
    <w:rsid w:val="00435C05"/>
    <w:rsid w:val="0044170A"/>
    <w:rsid w:val="00444F13"/>
    <w:rsid w:val="004469E6"/>
    <w:rsid w:val="00456EFA"/>
    <w:rsid w:val="00460AD1"/>
    <w:rsid w:val="004637DE"/>
    <w:rsid w:val="0046689E"/>
    <w:rsid w:val="0048596C"/>
    <w:rsid w:val="004C7005"/>
    <w:rsid w:val="004D1D7F"/>
    <w:rsid w:val="004E06A5"/>
    <w:rsid w:val="004E2D9B"/>
    <w:rsid w:val="004E72A0"/>
    <w:rsid w:val="00500150"/>
    <w:rsid w:val="00512207"/>
    <w:rsid w:val="005168EC"/>
    <w:rsid w:val="005202E5"/>
    <w:rsid w:val="0052273D"/>
    <w:rsid w:val="00536351"/>
    <w:rsid w:val="005552B6"/>
    <w:rsid w:val="00557C77"/>
    <w:rsid w:val="00572609"/>
    <w:rsid w:val="00594472"/>
    <w:rsid w:val="005A0BAF"/>
    <w:rsid w:val="005B5486"/>
    <w:rsid w:val="005B70DD"/>
    <w:rsid w:val="005C48F1"/>
    <w:rsid w:val="005D2D85"/>
    <w:rsid w:val="005D4FFE"/>
    <w:rsid w:val="005D7D4A"/>
    <w:rsid w:val="005F1437"/>
    <w:rsid w:val="005F1919"/>
    <w:rsid w:val="006008C0"/>
    <w:rsid w:val="006161A6"/>
    <w:rsid w:val="00624789"/>
    <w:rsid w:val="0063192F"/>
    <w:rsid w:val="006547EC"/>
    <w:rsid w:val="006568AF"/>
    <w:rsid w:val="00661957"/>
    <w:rsid w:val="006844BC"/>
    <w:rsid w:val="006D285F"/>
    <w:rsid w:val="006D5936"/>
    <w:rsid w:val="006E1011"/>
    <w:rsid w:val="006F6666"/>
    <w:rsid w:val="00720ABB"/>
    <w:rsid w:val="0073770B"/>
    <w:rsid w:val="007463D7"/>
    <w:rsid w:val="00751BE5"/>
    <w:rsid w:val="00782464"/>
    <w:rsid w:val="007840FD"/>
    <w:rsid w:val="007856B1"/>
    <w:rsid w:val="0078747A"/>
    <w:rsid w:val="007A0940"/>
    <w:rsid w:val="007B3C18"/>
    <w:rsid w:val="007B3C4B"/>
    <w:rsid w:val="007C2C3E"/>
    <w:rsid w:val="007C7CD5"/>
    <w:rsid w:val="007E3AC5"/>
    <w:rsid w:val="007F3AA9"/>
    <w:rsid w:val="007F7A31"/>
    <w:rsid w:val="008066EC"/>
    <w:rsid w:val="00821439"/>
    <w:rsid w:val="00822773"/>
    <w:rsid w:val="00823FD6"/>
    <w:rsid w:val="00842A60"/>
    <w:rsid w:val="008531D3"/>
    <w:rsid w:val="00860275"/>
    <w:rsid w:val="00872471"/>
    <w:rsid w:val="00874662"/>
    <w:rsid w:val="00885AF5"/>
    <w:rsid w:val="008A4C96"/>
    <w:rsid w:val="008B74C0"/>
    <w:rsid w:val="008D7F43"/>
    <w:rsid w:val="008F3890"/>
    <w:rsid w:val="00912FF5"/>
    <w:rsid w:val="009279E2"/>
    <w:rsid w:val="009321F8"/>
    <w:rsid w:val="009325EB"/>
    <w:rsid w:val="00932F5D"/>
    <w:rsid w:val="009338C5"/>
    <w:rsid w:val="00937A64"/>
    <w:rsid w:val="009514DA"/>
    <w:rsid w:val="009729B2"/>
    <w:rsid w:val="009739D9"/>
    <w:rsid w:val="00981CD5"/>
    <w:rsid w:val="009A1C93"/>
    <w:rsid w:val="009D132C"/>
    <w:rsid w:val="00A026AB"/>
    <w:rsid w:val="00A40298"/>
    <w:rsid w:val="00A53721"/>
    <w:rsid w:val="00A636F4"/>
    <w:rsid w:val="00A66CC4"/>
    <w:rsid w:val="00A71930"/>
    <w:rsid w:val="00A84115"/>
    <w:rsid w:val="00AB0F9F"/>
    <w:rsid w:val="00AB42F4"/>
    <w:rsid w:val="00AC0F4F"/>
    <w:rsid w:val="00AE0AD6"/>
    <w:rsid w:val="00AF5780"/>
    <w:rsid w:val="00AF6AEB"/>
    <w:rsid w:val="00B13AD2"/>
    <w:rsid w:val="00B23279"/>
    <w:rsid w:val="00B34BD1"/>
    <w:rsid w:val="00B52C1C"/>
    <w:rsid w:val="00B5448A"/>
    <w:rsid w:val="00B6621A"/>
    <w:rsid w:val="00B94A6A"/>
    <w:rsid w:val="00BA5133"/>
    <w:rsid w:val="00BB6C2B"/>
    <w:rsid w:val="00BC5B37"/>
    <w:rsid w:val="00BC6C4C"/>
    <w:rsid w:val="00BF5995"/>
    <w:rsid w:val="00C018D1"/>
    <w:rsid w:val="00C13540"/>
    <w:rsid w:val="00C162CC"/>
    <w:rsid w:val="00C2796C"/>
    <w:rsid w:val="00C36C44"/>
    <w:rsid w:val="00C41CC1"/>
    <w:rsid w:val="00C85378"/>
    <w:rsid w:val="00CA700C"/>
    <w:rsid w:val="00CB3543"/>
    <w:rsid w:val="00CD239F"/>
    <w:rsid w:val="00CE00BA"/>
    <w:rsid w:val="00CE0EDE"/>
    <w:rsid w:val="00CE30D8"/>
    <w:rsid w:val="00CF2F5C"/>
    <w:rsid w:val="00D003C4"/>
    <w:rsid w:val="00D07DAF"/>
    <w:rsid w:val="00D1111C"/>
    <w:rsid w:val="00D21D70"/>
    <w:rsid w:val="00D26777"/>
    <w:rsid w:val="00D61599"/>
    <w:rsid w:val="00D66B68"/>
    <w:rsid w:val="00D85D10"/>
    <w:rsid w:val="00D85D41"/>
    <w:rsid w:val="00D905E0"/>
    <w:rsid w:val="00DA1450"/>
    <w:rsid w:val="00DB144B"/>
    <w:rsid w:val="00DD112B"/>
    <w:rsid w:val="00E0027E"/>
    <w:rsid w:val="00E02EB1"/>
    <w:rsid w:val="00E04C82"/>
    <w:rsid w:val="00E154B3"/>
    <w:rsid w:val="00E325F3"/>
    <w:rsid w:val="00E434F0"/>
    <w:rsid w:val="00E66322"/>
    <w:rsid w:val="00E86872"/>
    <w:rsid w:val="00EC2AD4"/>
    <w:rsid w:val="00ED6DB0"/>
    <w:rsid w:val="00EE32E6"/>
    <w:rsid w:val="00EF6CFF"/>
    <w:rsid w:val="00F21D83"/>
    <w:rsid w:val="00F25186"/>
    <w:rsid w:val="00F258B6"/>
    <w:rsid w:val="00F2786B"/>
    <w:rsid w:val="00F46469"/>
    <w:rsid w:val="00F54272"/>
    <w:rsid w:val="00F56195"/>
    <w:rsid w:val="00F61C1D"/>
    <w:rsid w:val="00F77E0F"/>
    <w:rsid w:val="00F92D8A"/>
    <w:rsid w:val="00F93584"/>
    <w:rsid w:val="00F95DF3"/>
    <w:rsid w:val="00F97F53"/>
    <w:rsid w:val="00FA2433"/>
    <w:rsid w:val="00FE0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EC20"/>
  <w15:docId w15:val="{6E7FB6DD-2F07-4764-B06B-525548D7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11C"/>
    <w:rPr>
      <w:noProof/>
    </w:rPr>
  </w:style>
  <w:style w:type="paragraph" w:styleId="1">
    <w:name w:val="heading 1"/>
    <w:basedOn w:val="a"/>
    <w:next w:val="a"/>
    <w:link w:val="10"/>
    <w:qFormat/>
    <w:rsid w:val="00DF38CA"/>
    <w:pPr>
      <w:keepNext/>
      <w:outlineLvl w:val="0"/>
    </w:pPr>
    <w:rPr>
      <w:sz w:val="28"/>
      <w:szCs w:val="20"/>
    </w:rPr>
  </w:style>
  <w:style w:type="paragraph" w:styleId="2">
    <w:name w:val="heading 2"/>
    <w:basedOn w:val="a"/>
    <w:next w:val="a"/>
    <w:link w:val="20"/>
    <w:unhideWhenUsed/>
    <w:qFormat/>
    <w:rsid w:val="00DF38CA"/>
    <w:pPr>
      <w:keepNext/>
      <w:outlineLvl w:val="1"/>
    </w:pPr>
    <w:rPr>
      <w:sz w:val="25"/>
      <w:szCs w:val="20"/>
    </w:rPr>
  </w:style>
  <w:style w:type="paragraph" w:styleId="3">
    <w:name w:val="heading 3"/>
    <w:basedOn w:val="a"/>
    <w:link w:val="30"/>
    <w:unhideWhenUsed/>
    <w:qFormat/>
    <w:rsid w:val="002C31FB"/>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A2251F"/>
    <w:pPr>
      <w:keepNext/>
      <w:spacing w:before="240" w:after="60"/>
      <w:outlineLvl w:val="3"/>
    </w:pPr>
    <w:rPr>
      <w:b/>
      <w:bCs/>
      <w:sz w:val="28"/>
      <w:szCs w:val="28"/>
      <w:lang w:val="ru-RU"/>
    </w:rPr>
  </w:style>
  <w:style w:type="paragraph" w:styleId="5">
    <w:name w:val="heading 5"/>
    <w:basedOn w:val="a"/>
    <w:next w:val="a"/>
    <w:link w:val="50"/>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DF38CA"/>
    <w:pPr>
      <w:spacing w:before="240" w:after="60"/>
      <w:outlineLvl w:val="5"/>
    </w:pPr>
    <w:rPr>
      <w:b/>
      <w:bCs/>
      <w:sz w:val="22"/>
      <w:szCs w:val="22"/>
      <w:lang w:val="ru-RU"/>
    </w:rPr>
  </w:style>
  <w:style w:type="paragraph" w:styleId="7">
    <w:name w:val="heading 7"/>
    <w:basedOn w:val="a"/>
    <w:next w:val="a"/>
    <w:link w:val="70"/>
    <w:qFormat/>
    <w:rsid w:val="00A2251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link w:val="a5"/>
    <w:qFormat/>
    <w:rsid w:val="00A2251F"/>
    <w:pPr>
      <w:suppressAutoHyphens/>
      <w:ind w:right="-908" w:hanging="851"/>
      <w:jc w:val="center"/>
    </w:pPr>
    <w:rPr>
      <w:b/>
      <w:szCs w:val="20"/>
      <w:lang w:eastAsia="ar-SA"/>
    </w:rPr>
  </w:style>
  <w:style w:type="character" w:customStyle="1" w:styleId="30">
    <w:name w:val="Заголовок 3 Знак"/>
    <w:basedOn w:val="a0"/>
    <w:link w:val="3"/>
    <w:rsid w:val="002C31FB"/>
    <w:rPr>
      <w:rFonts w:ascii="Times New Roman" w:eastAsia="Times New Roman" w:hAnsi="Times New Roman" w:cs="Times New Roman"/>
      <w:b/>
      <w:bCs/>
      <w:sz w:val="27"/>
      <w:szCs w:val="27"/>
      <w:lang w:eastAsia="ru-RU"/>
    </w:rPr>
  </w:style>
  <w:style w:type="paragraph" w:styleId="a6">
    <w:name w:val="No Spacing"/>
    <w:link w:val="a7"/>
    <w:uiPriority w:val="1"/>
    <w:qFormat/>
    <w:rsid w:val="002C31FB"/>
  </w:style>
  <w:style w:type="character" w:customStyle="1" w:styleId="40">
    <w:name w:val="Заголовок 4 Знак"/>
    <w:basedOn w:val="a0"/>
    <w:link w:val="4"/>
    <w:uiPriority w:val="9"/>
    <w:rsid w:val="00A2251F"/>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A2251F"/>
    <w:rPr>
      <w:rFonts w:ascii="Calibri" w:eastAsia="Times New Roman" w:hAnsi="Calibri" w:cs="Times New Roman"/>
      <w:sz w:val="24"/>
      <w:szCs w:val="24"/>
      <w:lang w:val="uk-UA" w:eastAsia="ru-RU"/>
    </w:rPr>
  </w:style>
  <w:style w:type="character" w:styleId="a8">
    <w:name w:val="page number"/>
    <w:basedOn w:val="a0"/>
    <w:rsid w:val="00A2251F"/>
  </w:style>
  <w:style w:type="paragraph" w:styleId="a9">
    <w:name w:val="footer"/>
    <w:basedOn w:val="a"/>
    <w:link w:val="aa"/>
    <w:rsid w:val="00A2251F"/>
    <w:pPr>
      <w:tabs>
        <w:tab w:val="center" w:pos="4677"/>
        <w:tab w:val="right" w:pos="9355"/>
      </w:tabs>
    </w:pPr>
  </w:style>
  <w:style w:type="character" w:customStyle="1" w:styleId="aa">
    <w:name w:val="Нижній колонтитул Знак"/>
    <w:basedOn w:val="a0"/>
    <w:link w:val="a9"/>
    <w:rsid w:val="00A2251F"/>
    <w:rPr>
      <w:rFonts w:ascii="Times New Roman" w:eastAsia="Times New Roman" w:hAnsi="Times New Roman" w:cs="Times New Roman"/>
      <w:sz w:val="24"/>
      <w:szCs w:val="24"/>
      <w:lang w:val="uk-UA" w:eastAsia="ru-RU"/>
    </w:rPr>
  </w:style>
  <w:style w:type="paragraph" w:styleId="21">
    <w:name w:val="Body Text Indent 2"/>
    <w:basedOn w:val="a"/>
    <w:link w:val="22"/>
    <w:rsid w:val="00A2251F"/>
    <w:pPr>
      <w:ind w:left="360"/>
      <w:jc w:val="both"/>
    </w:pPr>
  </w:style>
  <w:style w:type="character" w:customStyle="1" w:styleId="22">
    <w:name w:val="Основний текст з відступом 2 Знак"/>
    <w:basedOn w:val="a0"/>
    <w:link w:val="21"/>
    <w:rsid w:val="00A2251F"/>
    <w:rPr>
      <w:rFonts w:ascii="Times New Roman" w:eastAsia="Times New Roman" w:hAnsi="Times New Roman" w:cs="Times New Roman"/>
      <w:sz w:val="24"/>
      <w:szCs w:val="24"/>
      <w:lang w:val="uk-UA" w:eastAsia="ru-RU"/>
    </w:rPr>
  </w:style>
  <w:style w:type="character" w:customStyle="1" w:styleId="apple-converted-space">
    <w:name w:val="apple-converted-space"/>
    <w:rsid w:val="00A2251F"/>
  </w:style>
  <w:style w:type="paragraph" w:styleId="ab">
    <w:name w:val="Body Text"/>
    <w:basedOn w:val="a"/>
    <w:link w:val="ac"/>
    <w:unhideWhenUsed/>
    <w:rsid w:val="00A2251F"/>
    <w:pPr>
      <w:spacing w:after="120"/>
    </w:pPr>
    <w:rPr>
      <w:lang w:val="ru-RU"/>
    </w:rPr>
  </w:style>
  <w:style w:type="character" w:customStyle="1" w:styleId="ac">
    <w:name w:val="Основний текст Знак"/>
    <w:basedOn w:val="a0"/>
    <w:link w:val="ab"/>
    <w:rsid w:val="00A2251F"/>
    <w:rPr>
      <w:rFonts w:ascii="Times New Roman" w:eastAsia="Times New Roman" w:hAnsi="Times New Roman" w:cs="Times New Roman"/>
      <w:sz w:val="24"/>
      <w:szCs w:val="24"/>
      <w:lang w:eastAsia="ru-RU"/>
    </w:rPr>
  </w:style>
  <w:style w:type="paragraph" w:customStyle="1" w:styleId="ListParagraph1">
    <w:name w:val="List Paragraph1"/>
    <w:basedOn w:val="a"/>
    <w:rsid w:val="00A2251F"/>
    <w:pPr>
      <w:ind w:left="720"/>
      <w:contextualSpacing/>
    </w:pPr>
    <w:rPr>
      <w:sz w:val="20"/>
      <w:szCs w:val="20"/>
      <w:lang w:val="en-AU" w:eastAsia="en-US"/>
    </w:rPr>
  </w:style>
  <w:style w:type="paragraph" w:customStyle="1" w:styleId="23">
    <w:name w:val="Абзац списка2"/>
    <w:basedOn w:val="a"/>
    <w:rsid w:val="00A2251F"/>
    <w:pPr>
      <w:ind w:left="720"/>
      <w:contextualSpacing/>
    </w:pPr>
    <w:rPr>
      <w:rFonts w:eastAsia="Calibri"/>
      <w:sz w:val="20"/>
      <w:szCs w:val="20"/>
      <w:lang w:val="en-AU" w:eastAsia="en-US"/>
    </w:rPr>
  </w:style>
  <w:style w:type="character" w:customStyle="1" w:styleId="a5">
    <w:name w:val="Назва Знак"/>
    <w:basedOn w:val="a0"/>
    <w:link w:val="a3"/>
    <w:rsid w:val="00A2251F"/>
    <w:rPr>
      <w:rFonts w:ascii="Times New Roman" w:eastAsia="Times New Roman" w:hAnsi="Times New Roman" w:cs="Times New Roman"/>
      <w:b/>
      <w:sz w:val="24"/>
      <w:szCs w:val="20"/>
      <w:lang w:val="uk-UA" w:eastAsia="ar-SA"/>
    </w:rPr>
  </w:style>
  <w:style w:type="paragraph" w:styleId="a4">
    <w:name w:val="Subtitle"/>
    <w:basedOn w:val="a"/>
    <w:next w:val="a"/>
    <w:link w:val="ad"/>
    <w:uiPriority w:val="11"/>
    <w:qFormat/>
    <w:pPr>
      <w:spacing w:after="60"/>
      <w:jc w:val="center"/>
    </w:pPr>
    <w:rPr>
      <w:rFonts w:ascii="Arial" w:eastAsia="Arial" w:hAnsi="Arial" w:cs="Arial"/>
    </w:rPr>
  </w:style>
  <w:style w:type="character" w:customStyle="1" w:styleId="ad">
    <w:name w:val="Підзаголовок Знак"/>
    <w:basedOn w:val="a0"/>
    <w:link w:val="a4"/>
    <w:rsid w:val="00A2251F"/>
    <w:rPr>
      <w:rFonts w:ascii="Arial" w:eastAsia="Times New Roman" w:hAnsi="Arial" w:cs="Times New Roman"/>
      <w:sz w:val="24"/>
      <w:szCs w:val="24"/>
      <w:lang w:val="uk-UA" w:eastAsia="ru-RU"/>
    </w:rPr>
  </w:style>
  <w:style w:type="paragraph" w:styleId="ae">
    <w:name w:val="Balloon Text"/>
    <w:basedOn w:val="a"/>
    <w:link w:val="af"/>
    <w:unhideWhenUsed/>
    <w:rsid w:val="007E127C"/>
    <w:rPr>
      <w:rFonts w:ascii="Tahoma" w:hAnsi="Tahoma" w:cs="Tahoma"/>
      <w:sz w:val="16"/>
      <w:szCs w:val="16"/>
    </w:rPr>
  </w:style>
  <w:style w:type="character" w:customStyle="1" w:styleId="af">
    <w:name w:val="Текст у виносці Знак"/>
    <w:basedOn w:val="a0"/>
    <w:link w:val="ae"/>
    <w:rsid w:val="007E127C"/>
    <w:rPr>
      <w:rFonts w:ascii="Tahoma" w:eastAsia="Times New Roman" w:hAnsi="Tahoma" w:cs="Tahoma"/>
      <w:sz w:val="16"/>
      <w:szCs w:val="16"/>
      <w:lang w:val="uk-UA" w:eastAsia="ru-RU"/>
    </w:rPr>
  </w:style>
  <w:style w:type="paragraph" w:styleId="af0">
    <w:name w:val="header"/>
    <w:aliases w:val="Header Char"/>
    <w:basedOn w:val="a"/>
    <w:link w:val="af1"/>
    <w:unhideWhenUsed/>
    <w:rsid w:val="00E500F0"/>
    <w:pPr>
      <w:tabs>
        <w:tab w:val="center" w:pos="4677"/>
        <w:tab w:val="right" w:pos="9355"/>
      </w:tabs>
    </w:pPr>
  </w:style>
  <w:style w:type="character" w:customStyle="1" w:styleId="af1">
    <w:name w:val="Верхній колонтитул Знак"/>
    <w:aliases w:val="Header Char Знак"/>
    <w:basedOn w:val="a0"/>
    <w:link w:val="af0"/>
    <w:rsid w:val="00E500F0"/>
    <w:rPr>
      <w:rFonts w:ascii="Times New Roman" w:eastAsia="Times New Roman" w:hAnsi="Times New Roman" w:cs="Times New Roman"/>
      <w:sz w:val="24"/>
      <w:szCs w:val="24"/>
      <w:lang w:val="uk-UA" w:eastAsia="ru-RU"/>
    </w:rPr>
  </w:style>
  <w:style w:type="table" w:styleId="af2">
    <w:name w:val="Table Grid"/>
    <w:basedOn w:val="a1"/>
    <w:uiPriority w:val="59"/>
    <w:rsid w:val="008A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_Просто_заголовок_0"/>
    <w:basedOn w:val="a"/>
    <w:rsid w:val="00FF036F"/>
    <w:pPr>
      <w:keepNext/>
      <w:keepLines/>
      <w:spacing w:before="40" w:after="40"/>
      <w:ind w:firstLine="720"/>
      <w:jc w:val="center"/>
    </w:pPr>
    <w:rPr>
      <w:rFonts w:ascii="Courier New" w:hAnsi="Courier New"/>
      <w:b/>
      <w:szCs w:val="20"/>
    </w:rPr>
  </w:style>
  <w:style w:type="character" w:styleId="af3">
    <w:name w:val="annotation reference"/>
    <w:basedOn w:val="a0"/>
    <w:semiHidden/>
    <w:unhideWhenUsed/>
    <w:rsid w:val="00A5252D"/>
    <w:rPr>
      <w:sz w:val="16"/>
      <w:szCs w:val="16"/>
    </w:rPr>
  </w:style>
  <w:style w:type="paragraph" w:styleId="af4">
    <w:name w:val="annotation text"/>
    <w:basedOn w:val="a"/>
    <w:link w:val="af5"/>
    <w:semiHidden/>
    <w:unhideWhenUsed/>
    <w:rsid w:val="00A5252D"/>
    <w:rPr>
      <w:sz w:val="20"/>
      <w:szCs w:val="20"/>
    </w:rPr>
  </w:style>
  <w:style w:type="character" w:customStyle="1" w:styleId="af5">
    <w:name w:val="Текст примітки Знак"/>
    <w:basedOn w:val="a0"/>
    <w:link w:val="af4"/>
    <w:semiHidden/>
    <w:rsid w:val="00A5252D"/>
    <w:rPr>
      <w:rFonts w:ascii="Times New Roman" w:eastAsia="Times New Roman" w:hAnsi="Times New Roman" w:cs="Times New Roman"/>
      <w:sz w:val="20"/>
      <w:szCs w:val="20"/>
      <w:lang w:val="uk-UA" w:eastAsia="ru-RU"/>
    </w:rPr>
  </w:style>
  <w:style w:type="paragraph" w:styleId="af6">
    <w:name w:val="annotation subject"/>
    <w:basedOn w:val="af4"/>
    <w:next w:val="af4"/>
    <w:link w:val="af7"/>
    <w:semiHidden/>
    <w:unhideWhenUsed/>
    <w:rsid w:val="00A5252D"/>
    <w:rPr>
      <w:b/>
      <w:bCs/>
    </w:rPr>
  </w:style>
  <w:style w:type="character" w:customStyle="1" w:styleId="af7">
    <w:name w:val="Тема примітки Знак"/>
    <w:basedOn w:val="af5"/>
    <w:link w:val="af6"/>
    <w:semiHidden/>
    <w:rsid w:val="00A5252D"/>
    <w:rPr>
      <w:rFonts w:ascii="Times New Roman" w:eastAsia="Times New Roman" w:hAnsi="Times New Roman" w:cs="Times New Roman"/>
      <w:b/>
      <w:bCs/>
      <w:sz w:val="20"/>
      <w:szCs w:val="20"/>
      <w:lang w:val="uk-UA" w:eastAsia="ru-RU"/>
    </w:rPr>
  </w:style>
  <w:style w:type="character" w:customStyle="1" w:styleId="10">
    <w:name w:val="Заголовок 1 Знак"/>
    <w:basedOn w:val="a0"/>
    <w:link w:val="1"/>
    <w:rsid w:val="00DF38CA"/>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DF38CA"/>
    <w:rPr>
      <w:rFonts w:ascii="Times New Roman" w:eastAsia="Times New Roman" w:hAnsi="Times New Roman" w:cs="Times New Roman"/>
      <w:sz w:val="25"/>
      <w:szCs w:val="20"/>
      <w:lang w:val="uk-UA" w:eastAsia="ru-RU"/>
    </w:rPr>
  </w:style>
  <w:style w:type="character" w:customStyle="1" w:styleId="60">
    <w:name w:val="Заголовок 6 Знак"/>
    <w:basedOn w:val="a0"/>
    <w:link w:val="6"/>
    <w:rsid w:val="00DF38CA"/>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DF38CA"/>
  </w:style>
  <w:style w:type="paragraph" w:styleId="24">
    <w:name w:val="Body Text 2"/>
    <w:basedOn w:val="a"/>
    <w:link w:val="25"/>
    <w:rsid w:val="00DF38CA"/>
    <w:pPr>
      <w:spacing w:after="120" w:line="480" w:lineRule="auto"/>
    </w:pPr>
    <w:rPr>
      <w:sz w:val="20"/>
      <w:szCs w:val="20"/>
    </w:rPr>
  </w:style>
  <w:style w:type="character" w:customStyle="1" w:styleId="25">
    <w:name w:val="Основний текст 2 Знак"/>
    <w:basedOn w:val="a0"/>
    <w:link w:val="24"/>
    <w:rsid w:val="00DF38CA"/>
    <w:rPr>
      <w:rFonts w:ascii="Times New Roman" w:eastAsia="Times New Roman" w:hAnsi="Times New Roman" w:cs="Times New Roman"/>
      <w:sz w:val="20"/>
      <w:szCs w:val="20"/>
      <w:lang w:val="uk-UA" w:eastAsia="ru-RU"/>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F38CA"/>
    <w:rPr>
      <w:rFonts w:ascii="Verdana" w:hAnsi="Verdana"/>
      <w:sz w:val="20"/>
      <w:szCs w:val="20"/>
      <w:lang w:val="en-US" w:eastAsia="en-US"/>
    </w:rPr>
  </w:style>
  <w:style w:type="paragraph" w:styleId="af9">
    <w:name w:val="Body Text Indent"/>
    <w:basedOn w:val="a"/>
    <w:link w:val="afa"/>
    <w:rsid w:val="00DF38CA"/>
    <w:pPr>
      <w:spacing w:after="120"/>
      <w:ind w:left="283"/>
    </w:pPr>
    <w:rPr>
      <w:sz w:val="28"/>
      <w:szCs w:val="20"/>
    </w:rPr>
  </w:style>
  <w:style w:type="character" w:customStyle="1" w:styleId="afa">
    <w:name w:val="Основний текст з відступом Знак"/>
    <w:basedOn w:val="a0"/>
    <w:link w:val="af9"/>
    <w:rsid w:val="00DF38CA"/>
    <w:rPr>
      <w:rFonts w:ascii="Times New Roman" w:eastAsia="Times New Roman" w:hAnsi="Times New Roman" w:cs="Times New Roman"/>
      <w:sz w:val="28"/>
      <w:szCs w:val="20"/>
      <w:lang w:val="uk-UA" w:eastAsia="ru-RU"/>
    </w:rPr>
  </w:style>
  <w:style w:type="paragraph" w:styleId="afb">
    <w:name w:val="footnote text"/>
    <w:basedOn w:val="a"/>
    <w:link w:val="afc"/>
    <w:rsid w:val="00DF38CA"/>
    <w:rPr>
      <w:sz w:val="20"/>
      <w:szCs w:val="20"/>
      <w:lang w:val="en-AU" w:eastAsia="en-US"/>
    </w:rPr>
  </w:style>
  <w:style w:type="character" w:customStyle="1" w:styleId="afc">
    <w:name w:val="Текст виноски Знак"/>
    <w:basedOn w:val="a0"/>
    <w:link w:val="afb"/>
    <w:rsid w:val="00DF38CA"/>
    <w:rPr>
      <w:rFonts w:ascii="Times New Roman" w:eastAsia="Times New Roman" w:hAnsi="Times New Roman" w:cs="Times New Roman"/>
      <w:sz w:val="20"/>
      <w:szCs w:val="20"/>
      <w:lang w:val="en-AU"/>
    </w:rPr>
  </w:style>
  <w:style w:type="character" w:styleId="afd">
    <w:name w:val="footnote reference"/>
    <w:rsid w:val="00DF38CA"/>
    <w:rPr>
      <w:vertAlign w:val="superscript"/>
    </w:rPr>
  </w:style>
  <w:style w:type="paragraph" w:customStyle="1" w:styleId="12">
    <w:name w:val="Абзац списка1"/>
    <w:basedOn w:val="a"/>
    <w:link w:val="13"/>
    <w:rsid w:val="00DF38CA"/>
    <w:pPr>
      <w:ind w:left="720"/>
      <w:contextualSpacing/>
    </w:pPr>
  </w:style>
  <w:style w:type="character" w:customStyle="1" w:styleId="13">
    <w:name w:val="Абзац списка1 Знак"/>
    <w:link w:val="12"/>
    <w:rsid w:val="00DF38CA"/>
    <w:rPr>
      <w:rFonts w:ascii="Times New Roman" w:eastAsia="Times New Roman" w:hAnsi="Times New Roman" w:cs="Times New Roman"/>
      <w:sz w:val="24"/>
      <w:szCs w:val="24"/>
      <w:lang w:val="uk-UA" w:eastAsia="ru-RU"/>
    </w:rPr>
  </w:style>
  <w:style w:type="table" w:customStyle="1" w:styleId="14">
    <w:name w:val="Сетка таблицы1"/>
    <w:basedOn w:val="a1"/>
    <w:next w:val="af2"/>
    <w:rsid w:val="00DF38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нак Знак6"/>
    <w:semiHidden/>
    <w:locked/>
    <w:rsid w:val="00DF38CA"/>
    <w:rPr>
      <w:rFonts w:eastAsia="Calibri"/>
      <w:lang w:val="en-AU" w:eastAsia="en-US" w:bidi="ar-SA"/>
    </w:rPr>
  </w:style>
  <w:style w:type="paragraph" w:customStyle="1" w:styleId="afe">
    <w:name w:val="_Обычный_текст_таблицы"/>
    <w:basedOn w:val="a"/>
    <w:rsid w:val="00DF38CA"/>
    <w:pPr>
      <w:keepNext/>
      <w:spacing w:before="40" w:after="40"/>
    </w:pPr>
    <w:rPr>
      <w:rFonts w:ascii="Courier New" w:hAnsi="Courier New"/>
      <w:sz w:val="18"/>
      <w:szCs w:val="20"/>
    </w:rPr>
  </w:style>
  <w:style w:type="paragraph" w:customStyle="1" w:styleId="aff">
    <w:name w:val="_Жирный_заголовок_таблицы"/>
    <w:basedOn w:val="a"/>
    <w:rsid w:val="00DF38CA"/>
    <w:pPr>
      <w:keepNext/>
      <w:keepLines/>
      <w:spacing w:before="240" w:after="240"/>
    </w:pPr>
    <w:rPr>
      <w:rFonts w:ascii="Courier New" w:hAnsi="Courier New"/>
      <w:sz w:val="18"/>
      <w:szCs w:val="20"/>
    </w:rPr>
  </w:style>
  <w:style w:type="paragraph" w:customStyle="1" w:styleId="aff0">
    <w:name w:val="_Заголовок_таблицы"/>
    <w:basedOn w:val="a"/>
    <w:rsid w:val="00DF38CA"/>
    <w:pPr>
      <w:keepNext/>
      <w:keepLines/>
      <w:jc w:val="center"/>
    </w:pPr>
    <w:rPr>
      <w:rFonts w:ascii="Courier New" w:hAnsi="Courier New"/>
      <w:sz w:val="18"/>
      <w:szCs w:val="20"/>
    </w:rPr>
  </w:style>
  <w:style w:type="paragraph" w:styleId="HTML">
    <w:name w:val="HTML Preformatted"/>
    <w:basedOn w:val="a"/>
    <w:link w:val="HTML0"/>
    <w:uiPriority w:val="99"/>
    <w:rsid w:val="00DF3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ru-RU"/>
    </w:rPr>
  </w:style>
  <w:style w:type="character" w:customStyle="1" w:styleId="HTML0">
    <w:name w:val="Стандартний HTML Знак"/>
    <w:basedOn w:val="a0"/>
    <w:link w:val="HTML"/>
    <w:uiPriority w:val="99"/>
    <w:rsid w:val="00DF38CA"/>
    <w:rPr>
      <w:rFonts w:ascii="Times New Roman" w:eastAsia="Times New Roman" w:hAnsi="Times New Roman" w:cs="Times New Roman"/>
      <w:sz w:val="24"/>
      <w:szCs w:val="24"/>
      <w:lang w:eastAsia="ru-RU"/>
    </w:rPr>
  </w:style>
  <w:style w:type="paragraph" w:styleId="aff1">
    <w:name w:val="List Paragraph"/>
    <w:aliases w:val="Number Bullets,Chapter10,List Paragraph,Список уровня 2,название табл/рис,Bullet Number,Bullet 1,Use Case List Paragraph,lp1,lp11,List Paragraph11,Elenco Normale,заголовок 1.1"/>
    <w:basedOn w:val="a"/>
    <w:link w:val="aff2"/>
    <w:uiPriority w:val="34"/>
    <w:qFormat/>
    <w:rsid w:val="00DF38CA"/>
    <w:pPr>
      <w:ind w:left="720"/>
      <w:contextualSpacing/>
    </w:pPr>
    <w:rPr>
      <w:lang w:val="ru-RU"/>
    </w:rPr>
  </w:style>
  <w:style w:type="paragraph" w:styleId="aff3">
    <w:name w:val="Revision"/>
    <w:hidden/>
    <w:uiPriority w:val="99"/>
    <w:semiHidden/>
    <w:rsid w:val="00DF38CA"/>
    <w:rPr>
      <w:sz w:val="20"/>
      <w:szCs w:val="20"/>
    </w:rPr>
  </w:style>
  <w:style w:type="character" w:styleId="aff4">
    <w:name w:val="Hyperlink"/>
    <w:uiPriority w:val="99"/>
    <w:unhideWhenUsed/>
    <w:rsid w:val="00DF38CA"/>
    <w:rPr>
      <w:color w:val="0000FF"/>
      <w:u w:val="single"/>
    </w:rPr>
  </w:style>
  <w:style w:type="character" w:styleId="aff5">
    <w:name w:val="FollowedHyperlink"/>
    <w:uiPriority w:val="99"/>
    <w:unhideWhenUsed/>
    <w:rsid w:val="00DF38CA"/>
    <w:rPr>
      <w:color w:val="800080"/>
      <w:u w:val="single"/>
    </w:rPr>
  </w:style>
  <w:style w:type="character" w:customStyle="1" w:styleId="15">
    <w:name w:val="Текст примечания Знак1"/>
    <w:uiPriority w:val="99"/>
    <w:semiHidden/>
    <w:rsid w:val="00DF38CA"/>
    <w:rPr>
      <w:rFonts w:ascii="Times New Roman" w:eastAsia="Times New Roman" w:hAnsi="Times New Roman" w:cs="Times New Roman"/>
      <w:sz w:val="20"/>
      <w:szCs w:val="20"/>
      <w:lang w:eastAsia="ru-RU"/>
    </w:rPr>
  </w:style>
  <w:style w:type="paragraph" w:customStyle="1" w:styleId="16">
    <w:name w:val="Знак Знак Знак Знак Знак1 Знак Знак Знак Знак"/>
    <w:basedOn w:val="a"/>
    <w:rsid w:val="00DF38CA"/>
    <w:rPr>
      <w:rFonts w:ascii="Verdana" w:hAnsi="Verdana" w:cs="Verdana"/>
      <w:sz w:val="20"/>
      <w:szCs w:val="20"/>
      <w:lang w:val="en-US" w:eastAsia="en-US"/>
    </w:rPr>
  </w:style>
  <w:style w:type="paragraph" w:customStyle="1" w:styleId="aff6">
    <w:name w:val="Знак Знак"/>
    <w:basedOn w:val="a"/>
    <w:rsid w:val="00DF38CA"/>
    <w:rPr>
      <w:rFonts w:ascii="Verdana" w:hAnsi="Verdana" w:cs="Verdana"/>
      <w:sz w:val="20"/>
      <w:szCs w:val="20"/>
      <w:lang w:val="en-US" w:eastAsia="en-US"/>
    </w:rPr>
  </w:style>
  <w:style w:type="paragraph" w:styleId="31">
    <w:name w:val="Body Text 3"/>
    <w:basedOn w:val="a"/>
    <w:link w:val="32"/>
    <w:rsid w:val="00DF38CA"/>
    <w:pPr>
      <w:spacing w:after="120"/>
    </w:pPr>
    <w:rPr>
      <w:sz w:val="16"/>
      <w:szCs w:val="16"/>
      <w:lang w:val="ru-RU"/>
    </w:rPr>
  </w:style>
  <w:style w:type="character" w:customStyle="1" w:styleId="32">
    <w:name w:val="Основний текст 3 Знак"/>
    <w:basedOn w:val="a0"/>
    <w:link w:val="31"/>
    <w:rsid w:val="00DF38CA"/>
    <w:rPr>
      <w:rFonts w:ascii="Times New Roman" w:eastAsia="Times New Roman" w:hAnsi="Times New Roman" w:cs="Times New Roman"/>
      <w:sz w:val="16"/>
      <w:szCs w:val="16"/>
      <w:lang w:eastAsia="ru-RU"/>
    </w:rPr>
  </w:style>
  <w:style w:type="paragraph" w:customStyle="1" w:styleId="FR1">
    <w:name w:val="FR1"/>
    <w:rsid w:val="00DF38CA"/>
    <w:pPr>
      <w:widowControl w:val="0"/>
      <w:ind w:left="40"/>
      <w:jc w:val="both"/>
    </w:pPr>
    <w:rPr>
      <w:snapToGrid w:val="0"/>
      <w:sz w:val="20"/>
      <w:szCs w:val="20"/>
    </w:rPr>
  </w:style>
  <w:style w:type="paragraph" w:styleId="33">
    <w:name w:val="Body Text Indent 3"/>
    <w:basedOn w:val="a"/>
    <w:link w:val="34"/>
    <w:rsid w:val="00DF38CA"/>
    <w:pPr>
      <w:spacing w:after="120"/>
      <w:ind w:left="283"/>
    </w:pPr>
    <w:rPr>
      <w:sz w:val="16"/>
      <w:szCs w:val="16"/>
      <w:lang w:val="ru-RU"/>
    </w:rPr>
  </w:style>
  <w:style w:type="character" w:customStyle="1" w:styleId="34">
    <w:name w:val="Основний текст з відступом 3 Знак"/>
    <w:basedOn w:val="a0"/>
    <w:link w:val="33"/>
    <w:rsid w:val="00DF38CA"/>
    <w:rPr>
      <w:rFonts w:ascii="Times New Roman" w:eastAsia="Times New Roman" w:hAnsi="Times New Roman" w:cs="Times New Roman"/>
      <w:sz w:val="16"/>
      <w:szCs w:val="16"/>
      <w:lang w:eastAsia="ru-RU"/>
    </w:rPr>
  </w:style>
  <w:style w:type="paragraph" w:customStyle="1" w:styleId="aff7">
    <w:name w:val="Знак Знак Знак Знак Знак Знак"/>
    <w:basedOn w:val="a"/>
    <w:rsid w:val="00DF38CA"/>
    <w:rPr>
      <w:rFonts w:ascii="Verdana" w:hAnsi="Verdana" w:cs="Verdana"/>
      <w:sz w:val="20"/>
      <w:szCs w:val="20"/>
      <w:lang w:val="en-US" w:eastAsia="en-US"/>
    </w:rPr>
  </w:style>
  <w:style w:type="paragraph" w:styleId="aff8">
    <w:name w:val="Block Text"/>
    <w:basedOn w:val="a"/>
    <w:rsid w:val="00DF38CA"/>
    <w:pPr>
      <w:ind w:left="-567" w:right="-1050"/>
      <w:jc w:val="both"/>
    </w:pPr>
    <w:rPr>
      <w:sz w:val="28"/>
      <w:lang w:eastAsia="en-US"/>
    </w:rPr>
  </w:style>
  <w:style w:type="paragraph" w:styleId="aff9">
    <w:name w:val="Normal (Web)"/>
    <w:basedOn w:val="a"/>
    <w:link w:val="affa"/>
    <w:rsid w:val="00DF38CA"/>
    <w:pPr>
      <w:spacing w:before="100" w:beforeAutospacing="1" w:after="100" w:afterAutospacing="1"/>
    </w:pPr>
    <w:rPr>
      <w:lang w:val="ru-RU"/>
    </w:rPr>
  </w:style>
  <w:style w:type="paragraph" w:customStyle="1" w:styleId="affb">
    <w:name w:val="a"/>
    <w:basedOn w:val="a"/>
    <w:rsid w:val="00DF38CA"/>
    <w:pPr>
      <w:spacing w:before="100" w:beforeAutospacing="1" w:after="100" w:afterAutospacing="1"/>
    </w:pPr>
    <w:rPr>
      <w:color w:val="000000"/>
      <w:lang w:val="ru-RU"/>
    </w:rPr>
  </w:style>
  <w:style w:type="character" w:customStyle="1" w:styleId="spelle">
    <w:name w:val="spelle"/>
    <w:rsid w:val="00DF38CA"/>
  </w:style>
  <w:style w:type="paragraph" w:customStyle="1" w:styleId="17">
    <w:name w:val="Знак Знак Знак Знак Знак1"/>
    <w:basedOn w:val="a"/>
    <w:rsid w:val="00DF38CA"/>
    <w:rPr>
      <w:rFonts w:ascii="Verdana" w:hAnsi="Verdana" w:cs="Verdana"/>
      <w:sz w:val="20"/>
      <w:szCs w:val="20"/>
      <w:lang w:val="en-US" w:eastAsia="en-US"/>
    </w:rPr>
  </w:style>
  <w:style w:type="paragraph" w:customStyle="1" w:styleId="18">
    <w:name w:val="Обычный1"/>
    <w:qFormat/>
    <w:rsid w:val="00DF38CA"/>
    <w:pPr>
      <w:widowControl w:val="0"/>
      <w:spacing w:line="300" w:lineRule="auto"/>
      <w:ind w:firstLine="720"/>
      <w:jc w:val="both"/>
    </w:pPr>
    <w:rPr>
      <w:rFonts w:ascii="Courier New" w:hAnsi="Courier New"/>
      <w:snapToGrid w:val="0"/>
      <w:sz w:val="28"/>
      <w:szCs w:val="20"/>
    </w:rPr>
  </w:style>
  <w:style w:type="paragraph" w:customStyle="1" w:styleId="Normal1">
    <w:name w:val="Normal1"/>
    <w:rsid w:val="00DF38CA"/>
    <w:pPr>
      <w:widowControl w:val="0"/>
      <w:spacing w:line="300" w:lineRule="auto"/>
      <w:ind w:firstLine="720"/>
      <w:jc w:val="both"/>
    </w:pPr>
    <w:rPr>
      <w:rFonts w:ascii="Courier New" w:hAnsi="Courier New"/>
      <w:snapToGrid w:val="0"/>
      <w:sz w:val="28"/>
      <w:szCs w:val="20"/>
    </w:rPr>
  </w:style>
  <w:style w:type="paragraph" w:customStyle="1" w:styleId="NormalWeb1">
    <w:name w:val="Normal (Web)1"/>
    <w:basedOn w:val="a"/>
    <w:rsid w:val="00DF38CA"/>
    <w:pPr>
      <w:spacing w:before="100" w:beforeAutospacing="1" w:after="100" w:afterAutospacing="1"/>
    </w:pPr>
    <w:rPr>
      <w:lang w:val="ru-RU"/>
    </w:rPr>
  </w:style>
  <w:style w:type="character" w:styleId="affc">
    <w:name w:val="Strong"/>
    <w:uiPriority w:val="22"/>
    <w:qFormat/>
    <w:rsid w:val="00DF38CA"/>
    <w:rPr>
      <w:b/>
      <w:bCs/>
    </w:rPr>
  </w:style>
  <w:style w:type="paragraph" w:customStyle="1" w:styleId="51">
    <w:name w:val="Знак Знак Знак5"/>
    <w:basedOn w:val="a"/>
    <w:rsid w:val="00DF38CA"/>
    <w:rPr>
      <w:rFonts w:ascii="Verdana" w:hAnsi="Verdana" w:cs="Verdana"/>
      <w:sz w:val="20"/>
      <w:szCs w:val="20"/>
      <w:lang w:val="en-US" w:eastAsia="en-US"/>
    </w:rPr>
  </w:style>
  <w:style w:type="paragraph" w:customStyle="1" w:styleId="affd">
    <w:name w:val="Знак"/>
    <w:basedOn w:val="a"/>
    <w:rsid w:val="00DF38CA"/>
    <w:rPr>
      <w:rFonts w:ascii="Verdana" w:hAnsi="Verdana" w:cs="Verdana"/>
      <w:sz w:val="20"/>
      <w:szCs w:val="20"/>
      <w:lang w:val="en-US" w:eastAsia="en-US"/>
    </w:rPr>
  </w:style>
  <w:style w:type="paragraph" w:customStyle="1" w:styleId="affe">
    <w:name w:val="Знак Знак Знак Знак"/>
    <w:basedOn w:val="a"/>
    <w:rsid w:val="00DF38CA"/>
    <w:rPr>
      <w:rFonts w:ascii="Verdana" w:hAnsi="Verdana" w:cs="Verdana"/>
      <w:sz w:val="20"/>
      <w:szCs w:val="20"/>
      <w:lang w:val="en-US" w:eastAsia="en-US"/>
    </w:rPr>
  </w:style>
  <w:style w:type="paragraph" w:customStyle="1" w:styleId="afff">
    <w:name w:val="Нормальний текст"/>
    <w:basedOn w:val="a"/>
    <w:rsid w:val="00DF38CA"/>
    <w:pPr>
      <w:spacing w:before="120"/>
      <w:ind w:firstLine="567"/>
    </w:pPr>
    <w:rPr>
      <w:rFonts w:ascii="Antiqua" w:hAnsi="Antiqua"/>
      <w:sz w:val="26"/>
      <w:szCs w:val="20"/>
    </w:rPr>
  </w:style>
  <w:style w:type="paragraph" w:customStyle="1" w:styleId="iauiue1">
    <w:name w:val="iauiue1"/>
    <w:basedOn w:val="a"/>
    <w:rsid w:val="00DF38CA"/>
    <w:pPr>
      <w:spacing w:before="100" w:beforeAutospacing="1" w:after="100" w:afterAutospacing="1"/>
    </w:pPr>
    <w:rPr>
      <w:lang w:eastAsia="uk-UA"/>
    </w:rPr>
  </w:style>
  <w:style w:type="paragraph" w:customStyle="1" w:styleId="Style3">
    <w:name w:val="Style3"/>
    <w:basedOn w:val="a"/>
    <w:rsid w:val="00DF38CA"/>
    <w:pPr>
      <w:widowControl w:val="0"/>
      <w:autoSpaceDE w:val="0"/>
      <w:autoSpaceDN w:val="0"/>
      <w:adjustRightInd w:val="0"/>
      <w:spacing w:line="274" w:lineRule="exact"/>
      <w:jc w:val="right"/>
    </w:pPr>
    <w:rPr>
      <w:rFonts w:ascii="Verdana" w:hAnsi="Verdana"/>
      <w:lang w:val="ru-RU"/>
    </w:rPr>
  </w:style>
  <w:style w:type="character" w:customStyle="1" w:styleId="FontStyle12">
    <w:name w:val="Font Style12"/>
    <w:rsid w:val="00DF38CA"/>
    <w:rPr>
      <w:rFonts w:ascii="Times New Roman" w:hAnsi="Times New Roman" w:cs="Times New Roman"/>
      <w:b/>
      <w:bCs/>
      <w:spacing w:val="-10"/>
      <w:sz w:val="24"/>
      <w:szCs w:val="24"/>
    </w:rPr>
  </w:style>
  <w:style w:type="character" w:customStyle="1" w:styleId="FontStyle17">
    <w:name w:val="Font Style17"/>
    <w:rsid w:val="00DF38CA"/>
    <w:rPr>
      <w:rFonts w:ascii="Times New Roman" w:hAnsi="Times New Roman" w:cs="Times New Roman"/>
      <w:sz w:val="22"/>
      <w:szCs w:val="22"/>
    </w:rPr>
  </w:style>
  <w:style w:type="character" w:customStyle="1" w:styleId="FontStyle13">
    <w:name w:val="Font Style13"/>
    <w:rsid w:val="00DF38CA"/>
    <w:rPr>
      <w:rFonts w:ascii="Times New Roman" w:hAnsi="Times New Roman" w:cs="Times New Roman"/>
      <w:b/>
      <w:bCs/>
      <w:spacing w:val="10"/>
      <w:sz w:val="28"/>
      <w:szCs w:val="28"/>
    </w:rPr>
  </w:style>
  <w:style w:type="character" w:customStyle="1" w:styleId="FontStyle15">
    <w:name w:val="Font Style15"/>
    <w:rsid w:val="00DF38CA"/>
    <w:rPr>
      <w:rFonts w:ascii="Times New Roman" w:hAnsi="Times New Roman" w:cs="Times New Roman"/>
      <w:i/>
      <w:iCs/>
      <w:sz w:val="22"/>
      <w:szCs w:val="22"/>
    </w:rPr>
  </w:style>
  <w:style w:type="paragraph" w:customStyle="1" w:styleId="CharChar1">
    <w:name w:val="Char Знак Знак Char Знак Знак Знак Знак Знак Знак Знак Знак Знак Знак Знак Знак Знак Знак Знак1 Знак Знак Знак Знак"/>
    <w:basedOn w:val="a"/>
    <w:rsid w:val="00DF38CA"/>
    <w:rPr>
      <w:rFonts w:ascii="Verdana" w:hAnsi="Verdana" w:cs="Verdana"/>
      <w:sz w:val="20"/>
      <w:szCs w:val="20"/>
      <w:lang w:val="en-US" w:eastAsia="en-US"/>
    </w:rPr>
  </w:style>
  <w:style w:type="character" w:customStyle="1" w:styleId="WW8Num1z0">
    <w:name w:val="WW8Num1z0"/>
    <w:rsid w:val="00DF38CA"/>
    <w:rPr>
      <w:rFonts w:ascii="Times New Roman CYR" w:eastAsia="Times New Roman" w:hAnsi="Times New Roman CYR" w:cs="Times New Roman CYR"/>
    </w:rPr>
  </w:style>
  <w:style w:type="character" w:customStyle="1" w:styleId="WW8Num1z1">
    <w:name w:val="WW8Num1z1"/>
    <w:rsid w:val="00DF38CA"/>
    <w:rPr>
      <w:rFonts w:ascii="Courier New" w:hAnsi="Courier New" w:cs="Courier New"/>
    </w:rPr>
  </w:style>
  <w:style w:type="character" w:customStyle="1" w:styleId="WW8Num1z2">
    <w:name w:val="WW8Num1z2"/>
    <w:rsid w:val="00DF38CA"/>
    <w:rPr>
      <w:rFonts w:ascii="Wingdings" w:hAnsi="Wingdings"/>
    </w:rPr>
  </w:style>
  <w:style w:type="character" w:customStyle="1" w:styleId="WW8Num1z3">
    <w:name w:val="WW8Num1z3"/>
    <w:rsid w:val="00DF38CA"/>
    <w:rPr>
      <w:rFonts w:ascii="Symbol" w:hAnsi="Symbol"/>
    </w:rPr>
  </w:style>
  <w:style w:type="character" w:customStyle="1" w:styleId="19">
    <w:name w:val="Основной шрифт абзаца1"/>
    <w:rsid w:val="00DF38CA"/>
  </w:style>
  <w:style w:type="paragraph" w:customStyle="1" w:styleId="1a">
    <w:name w:val="Заголовок1"/>
    <w:basedOn w:val="a"/>
    <w:next w:val="ab"/>
    <w:rsid w:val="00DF38CA"/>
    <w:pPr>
      <w:keepNext/>
      <w:suppressAutoHyphens/>
      <w:spacing w:before="240" w:after="120"/>
    </w:pPr>
    <w:rPr>
      <w:rFonts w:ascii="Liberation Sans" w:eastAsia="DejaVu Sans" w:hAnsi="Liberation Sans" w:cs="DejaVu Sans"/>
      <w:sz w:val="28"/>
      <w:szCs w:val="28"/>
      <w:lang w:val="ru-RU" w:eastAsia="ar-SA"/>
    </w:rPr>
  </w:style>
  <w:style w:type="paragraph" w:styleId="afff0">
    <w:name w:val="List"/>
    <w:basedOn w:val="ab"/>
    <w:rsid w:val="00DF38CA"/>
    <w:pPr>
      <w:suppressAutoHyphens/>
    </w:pPr>
    <w:rPr>
      <w:lang w:eastAsia="ar-SA"/>
    </w:rPr>
  </w:style>
  <w:style w:type="paragraph" w:customStyle="1" w:styleId="1b">
    <w:name w:val="Название1"/>
    <w:basedOn w:val="a"/>
    <w:rsid w:val="00DF38CA"/>
    <w:pPr>
      <w:suppressLineNumbers/>
      <w:suppressAutoHyphens/>
      <w:spacing w:before="120" w:after="120"/>
    </w:pPr>
    <w:rPr>
      <w:i/>
      <w:iCs/>
      <w:lang w:val="ru-RU" w:eastAsia="ar-SA"/>
    </w:rPr>
  </w:style>
  <w:style w:type="paragraph" w:customStyle="1" w:styleId="1c">
    <w:name w:val="Указатель1"/>
    <w:basedOn w:val="a"/>
    <w:rsid w:val="00DF38CA"/>
    <w:pPr>
      <w:suppressLineNumbers/>
      <w:suppressAutoHyphens/>
    </w:pPr>
    <w:rPr>
      <w:lang w:val="ru-RU" w:eastAsia="ar-SA"/>
    </w:rPr>
  </w:style>
  <w:style w:type="paragraph" w:customStyle="1" w:styleId="afff1">
    <w:name w:val="Содержимое таблицы"/>
    <w:basedOn w:val="a"/>
    <w:rsid w:val="00DF38CA"/>
    <w:pPr>
      <w:suppressLineNumbers/>
      <w:suppressAutoHyphens/>
    </w:pPr>
    <w:rPr>
      <w:lang w:val="ru-RU" w:eastAsia="ar-SA"/>
    </w:rPr>
  </w:style>
  <w:style w:type="paragraph" w:customStyle="1" w:styleId="afff2">
    <w:name w:val="Заголовок таблицы"/>
    <w:basedOn w:val="afff1"/>
    <w:rsid w:val="00DF38CA"/>
    <w:pPr>
      <w:jc w:val="center"/>
    </w:pPr>
    <w:rPr>
      <w:b/>
      <w:bCs/>
    </w:rPr>
  </w:style>
  <w:style w:type="paragraph" w:customStyle="1" w:styleId="afff3">
    <w:name w:val="Содержимое врезки"/>
    <w:basedOn w:val="ab"/>
    <w:rsid w:val="00DF38CA"/>
    <w:pPr>
      <w:suppressAutoHyphens/>
    </w:pPr>
    <w:rPr>
      <w:lang w:eastAsia="ar-SA"/>
    </w:rPr>
  </w:style>
  <w:style w:type="character" w:customStyle="1" w:styleId="150">
    <w:name w:val="Знак Знак15"/>
    <w:locked/>
    <w:rsid w:val="00DF38CA"/>
    <w:rPr>
      <w:rFonts w:cs="Times New Roman"/>
      <w:sz w:val="24"/>
      <w:szCs w:val="24"/>
    </w:rPr>
  </w:style>
  <w:style w:type="paragraph" w:customStyle="1" w:styleId="afff4">
    <w:name w:val="Знак Знак Знак"/>
    <w:basedOn w:val="a"/>
    <w:rsid w:val="00DF38CA"/>
    <w:rPr>
      <w:rFonts w:ascii="Verdana" w:hAnsi="Verdana" w:cs="Verdana"/>
      <w:sz w:val="20"/>
      <w:szCs w:val="20"/>
      <w:lang w:val="en-US" w:eastAsia="en-US"/>
    </w:rPr>
  </w:style>
  <w:style w:type="paragraph" w:customStyle="1" w:styleId="35">
    <w:name w:val="Абзац списка3"/>
    <w:basedOn w:val="a"/>
    <w:rsid w:val="00DF38CA"/>
    <w:pPr>
      <w:ind w:left="720"/>
      <w:contextualSpacing/>
    </w:pPr>
    <w:rPr>
      <w:rFonts w:eastAsia="Calibri"/>
      <w:sz w:val="20"/>
      <w:szCs w:val="20"/>
      <w:lang w:val="en-AU" w:eastAsia="en-US"/>
    </w:rPr>
  </w:style>
  <w:style w:type="paragraph" w:styleId="afff5">
    <w:name w:val="caption"/>
    <w:basedOn w:val="a"/>
    <w:next w:val="a"/>
    <w:qFormat/>
    <w:rsid w:val="00DF38CA"/>
    <w:pPr>
      <w:widowControl w:val="0"/>
      <w:autoSpaceDE w:val="0"/>
      <w:autoSpaceDN w:val="0"/>
      <w:adjustRightInd w:val="0"/>
    </w:pPr>
    <w:rPr>
      <w:rFonts w:ascii="Times New Roman CYR" w:eastAsia="Calibri" w:hAnsi="Times New Roman CYR"/>
      <w:b/>
      <w:bCs/>
      <w:sz w:val="28"/>
      <w:szCs w:val="28"/>
    </w:rPr>
  </w:style>
  <w:style w:type="character" w:customStyle="1" w:styleId="rvts0">
    <w:name w:val="rvts0"/>
    <w:basedOn w:val="a0"/>
    <w:rsid w:val="00AB20B2"/>
  </w:style>
  <w:style w:type="character" w:styleId="afff6">
    <w:name w:val="Placeholder Text"/>
    <w:basedOn w:val="a0"/>
    <w:uiPriority w:val="99"/>
    <w:semiHidden/>
    <w:rsid w:val="00B0514B"/>
    <w:rPr>
      <w:color w:val="808080"/>
    </w:rPr>
  </w:style>
  <w:style w:type="paragraph" w:customStyle="1" w:styleId="msonormal0">
    <w:name w:val="msonormal"/>
    <w:basedOn w:val="a"/>
    <w:rsid w:val="00D91AC1"/>
    <w:pPr>
      <w:spacing w:before="100" w:beforeAutospacing="1" w:after="100" w:afterAutospacing="1"/>
    </w:pPr>
    <w:rPr>
      <w:noProof w:val="0"/>
      <w:lang w:val="ru-RU"/>
    </w:rPr>
  </w:style>
  <w:style w:type="paragraph" w:customStyle="1" w:styleId="xl64">
    <w:name w:val="xl64"/>
    <w:basedOn w:val="a"/>
    <w:rsid w:val="00D91AC1"/>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noProof w:val="0"/>
      <w:color w:val="000000"/>
      <w:sz w:val="20"/>
      <w:szCs w:val="20"/>
      <w:lang w:val="ru-RU"/>
    </w:rPr>
  </w:style>
  <w:style w:type="paragraph" w:customStyle="1" w:styleId="xl65">
    <w:name w:val="xl65"/>
    <w:basedOn w:val="a"/>
    <w:rsid w:val="00D91AC1"/>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noProof w:val="0"/>
      <w:color w:val="000000"/>
      <w:sz w:val="20"/>
      <w:szCs w:val="20"/>
      <w:lang w:val="ru-RU"/>
    </w:rPr>
  </w:style>
  <w:style w:type="paragraph" w:customStyle="1" w:styleId="xl66">
    <w:name w:val="xl66"/>
    <w:basedOn w:val="a"/>
    <w:rsid w:val="00D91AC1"/>
    <w:pPr>
      <w:pBdr>
        <w:left w:val="single" w:sz="8" w:space="0" w:color="auto"/>
        <w:bottom w:val="single" w:sz="8" w:space="0" w:color="auto"/>
        <w:right w:val="single" w:sz="8" w:space="0" w:color="auto"/>
      </w:pBdr>
      <w:spacing w:before="100" w:beforeAutospacing="1" w:after="100" w:afterAutospacing="1"/>
      <w:textAlignment w:val="center"/>
    </w:pPr>
    <w:rPr>
      <w:noProof w:val="0"/>
      <w:color w:val="000000"/>
      <w:sz w:val="20"/>
      <w:szCs w:val="20"/>
      <w:lang w:val="ru-RU"/>
    </w:rPr>
  </w:style>
  <w:style w:type="paragraph" w:customStyle="1" w:styleId="xl67">
    <w:name w:val="xl67"/>
    <w:basedOn w:val="a"/>
    <w:rsid w:val="00D91AC1"/>
    <w:pPr>
      <w:pBdr>
        <w:bottom w:val="single" w:sz="8" w:space="0" w:color="auto"/>
        <w:right w:val="single" w:sz="8" w:space="0" w:color="auto"/>
      </w:pBdr>
      <w:spacing w:before="100" w:beforeAutospacing="1" w:after="100" w:afterAutospacing="1"/>
      <w:textAlignment w:val="center"/>
    </w:pPr>
    <w:rPr>
      <w:noProof w:val="0"/>
      <w:color w:val="000000"/>
      <w:sz w:val="20"/>
      <w:szCs w:val="20"/>
      <w:lang w:val="ru-RU"/>
    </w:rPr>
  </w:style>
  <w:style w:type="paragraph" w:customStyle="1" w:styleId="xl68">
    <w:name w:val="xl68"/>
    <w:basedOn w:val="a"/>
    <w:rsid w:val="00D91AC1"/>
    <w:pPr>
      <w:pBdr>
        <w:bottom w:val="single" w:sz="8" w:space="0" w:color="auto"/>
        <w:right w:val="single" w:sz="8" w:space="0" w:color="auto"/>
      </w:pBdr>
      <w:spacing w:before="100" w:beforeAutospacing="1" w:after="100" w:afterAutospacing="1"/>
      <w:jc w:val="center"/>
      <w:textAlignment w:val="center"/>
    </w:pPr>
    <w:rPr>
      <w:noProof w:val="0"/>
      <w:color w:val="000000"/>
      <w:sz w:val="20"/>
      <w:szCs w:val="20"/>
      <w:lang w:val="ru-RU"/>
    </w:rPr>
  </w:style>
  <w:style w:type="paragraph" w:customStyle="1" w:styleId="xl69">
    <w:name w:val="xl69"/>
    <w:basedOn w:val="a"/>
    <w:rsid w:val="00D91AC1"/>
    <w:pPr>
      <w:pBdr>
        <w:top w:val="single" w:sz="8" w:space="0" w:color="auto"/>
        <w:left w:val="single" w:sz="8" w:space="0" w:color="auto"/>
        <w:bottom w:val="single" w:sz="8" w:space="0" w:color="auto"/>
      </w:pBdr>
      <w:spacing w:before="100" w:beforeAutospacing="1" w:after="100" w:afterAutospacing="1"/>
      <w:textAlignment w:val="center"/>
    </w:pPr>
    <w:rPr>
      <w:noProof w:val="0"/>
      <w:color w:val="000000"/>
      <w:sz w:val="20"/>
      <w:szCs w:val="20"/>
      <w:lang w:val="ru-RU"/>
    </w:rPr>
  </w:style>
  <w:style w:type="paragraph" w:customStyle="1" w:styleId="xl70">
    <w:name w:val="xl70"/>
    <w:basedOn w:val="a"/>
    <w:rsid w:val="00D91AC1"/>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noProof w:val="0"/>
      <w:color w:val="000000"/>
      <w:sz w:val="20"/>
      <w:szCs w:val="20"/>
      <w:lang w:val="ru-RU"/>
    </w:rPr>
  </w:style>
  <w:style w:type="paragraph" w:customStyle="1" w:styleId="xl71">
    <w:name w:val="xl71"/>
    <w:basedOn w:val="a"/>
    <w:rsid w:val="00D91AC1"/>
    <w:pPr>
      <w:pBdr>
        <w:top w:val="single" w:sz="8" w:space="0" w:color="auto"/>
        <w:left w:val="single" w:sz="8" w:space="0" w:color="auto"/>
        <w:bottom w:val="single" w:sz="8" w:space="0" w:color="auto"/>
      </w:pBdr>
      <w:spacing w:before="100" w:beforeAutospacing="1" w:after="100" w:afterAutospacing="1"/>
      <w:textAlignment w:val="center"/>
    </w:pPr>
    <w:rPr>
      <w:noProof w:val="0"/>
      <w:sz w:val="20"/>
      <w:szCs w:val="20"/>
      <w:lang w:val="ru-RU"/>
    </w:rPr>
  </w:style>
  <w:style w:type="character" w:customStyle="1" w:styleId="aff2">
    <w:name w:val="Абзац списку Знак"/>
    <w:aliases w:val="Number Bullets Знак,Chapter10 Знак,List Paragraph Знак,Список уровня 2 Знак,название табл/рис Знак,Bullet Number Знак,Bullet 1 Знак,Use Case List Paragraph Знак,lp1 Знак,lp11 Знак,List Paragraph11 Знак,Elenco Normale Знак"/>
    <w:link w:val="aff1"/>
    <w:uiPriority w:val="34"/>
    <w:qFormat/>
    <w:rsid w:val="00194E7A"/>
    <w:rPr>
      <w:rFonts w:ascii="Times New Roman" w:eastAsia="Times New Roman" w:hAnsi="Times New Roman" w:cs="Times New Roman"/>
      <w:noProof/>
      <w:sz w:val="24"/>
      <w:szCs w:val="24"/>
      <w:lang w:eastAsia="ru-RU"/>
    </w:r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07" w:type="dxa"/>
        <w:right w:w="107"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07" w:type="dxa"/>
        <w:right w:w="107"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CellMar>
        <w:left w:w="107" w:type="dxa"/>
        <w:right w:w="107" w:type="dxa"/>
      </w:tblCellMar>
    </w:tblPr>
  </w:style>
  <w:style w:type="table" w:customStyle="1" w:styleId="affffc">
    <w:basedOn w:val="TableNormal"/>
    <w:tblPr>
      <w:tblStyleRowBandSize w:val="1"/>
      <w:tblStyleColBandSize w:val="1"/>
      <w:tblCellMar>
        <w:left w:w="115" w:type="dxa"/>
        <w:right w:w="115" w:type="dxa"/>
      </w:tblCellMar>
    </w:tblPr>
  </w:style>
  <w:style w:type="character" w:customStyle="1" w:styleId="UnresolvedMention">
    <w:name w:val="Unresolved Mention"/>
    <w:basedOn w:val="a0"/>
    <w:uiPriority w:val="99"/>
    <w:semiHidden/>
    <w:unhideWhenUsed/>
    <w:rsid w:val="005D2D85"/>
    <w:rPr>
      <w:color w:val="605E5C"/>
      <w:shd w:val="clear" w:color="auto" w:fill="E1DFDD"/>
    </w:rPr>
  </w:style>
  <w:style w:type="paragraph" w:styleId="affffd">
    <w:name w:val="Plain Text"/>
    <w:basedOn w:val="a"/>
    <w:link w:val="affffe"/>
    <w:rsid w:val="00172D23"/>
    <w:pPr>
      <w:suppressAutoHyphens/>
      <w:spacing w:line="100" w:lineRule="atLeast"/>
    </w:pPr>
    <w:rPr>
      <w:rFonts w:ascii="Courier New" w:hAnsi="Courier New"/>
      <w:noProof w:val="0"/>
      <w:color w:val="00000A"/>
      <w:sz w:val="20"/>
      <w:szCs w:val="20"/>
      <w:lang w:val="ru-RU"/>
    </w:rPr>
  </w:style>
  <w:style w:type="character" w:customStyle="1" w:styleId="affffe">
    <w:name w:val="Текст Знак"/>
    <w:basedOn w:val="a0"/>
    <w:link w:val="affffd"/>
    <w:rsid w:val="00172D23"/>
    <w:rPr>
      <w:rFonts w:ascii="Courier New" w:hAnsi="Courier New"/>
      <w:color w:val="00000A"/>
      <w:sz w:val="20"/>
      <w:szCs w:val="20"/>
      <w:lang w:val="ru-RU"/>
    </w:rPr>
  </w:style>
  <w:style w:type="paragraph" w:customStyle="1" w:styleId="rvps2">
    <w:name w:val="rvps2"/>
    <w:basedOn w:val="a"/>
    <w:rsid w:val="00E325F3"/>
    <w:pPr>
      <w:spacing w:before="100" w:beforeAutospacing="1" w:after="100" w:afterAutospacing="1"/>
    </w:pPr>
    <w:rPr>
      <w:noProof w:val="0"/>
      <w:lang w:eastAsia="uk-UA"/>
    </w:rPr>
  </w:style>
  <w:style w:type="paragraph" w:customStyle="1" w:styleId="Default">
    <w:name w:val="Default"/>
    <w:rsid w:val="00E325F3"/>
    <w:pPr>
      <w:autoSpaceDE w:val="0"/>
      <w:autoSpaceDN w:val="0"/>
      <w:adjustRightInd w:val="0"/>
    </w:pPr>
    <w:rPr>
      <w:rFonts w:eastAsiaTheme="minorHAnsi"/>
      <w:color w:val="000000"/>
      <w:lang w:eastAsia="en-US"/>
    </w:rPr>
  </w:style>
  <w:style w:type="character" w:customStyle="1" w:styleId="affa">
    <w:name w:val="Звичайний (веб) Знак"/>
    <w:link w:val="aff9"/>
    <w:rsid w:val="00932F5D"/>
    <w:rPr>
      <w:noProof/>
      <w:lang w:val="ru-RU"/>
    </w:rPr>
  </w:style>
  <w:style w:type="character" w:customStyle="1" w:styleId="grame">
    <w:name w:val="grame"/>
    <w:rsid w:val="00932F5D"/>
    <w:rPr>
      <w:rFonts w:cs="Times New Roman"/>
    </w:rPr>
  </w:style>
  <w:style w:type="character" w:customStyle="1" w:styleId="a7">
    <w:name w:val="Без інтервалів Знак"/>
    <w:link w:val="a6"/>
    <w:uiPriority w:val="1"/>
    <w:rsid w:val="00932F5D"/>
  </w:style>
  <w:style w:type="paragraph" w:customStyle="1" w:styleId="afffff">
    <w:name w:val="Òåêñò"/>
    <w:rsid w:val="00932F5D"/>
    <w:pPr>
      <w:widowControl w:val="0"/>
      <w:spacing w:line="210" w:lineRule="atLeast"/>
      <w:ind w:firstLine="454"/>
      <w:jc w:val="both"/>
    </w:pPr>
    <w:rPr>
      <w:color w:val="000000"/>
      <w:sz w:val="20"/>
      <w:szCs w:val="20"/>
      <w:lang w:val="en-US"/>
    </w:rPr>
  </w:style>
  <w:style w:type="paragraph" w:customStyle="1" w:styleId="36">
    <w:name w:val="Ïîäçàã3"/>
    <w:basedOn w:val="a"/>
    <w:rsid w:val="00932F5D"/>
    <w:pPr>
      <w:widowControl w:val="0"/>
      <w:spacing w:before="113" w:after="57" w:line="210" w:lineRule="atLeast"/>
      <w:jc w:val="center"/>
    </w:pPr>
    <w:rPr>
      <w:b/>
      <w:noProof w:val="0"/>
      <w:sz w:val="20"/>
      <w:szCs w:val="20"/>
      <w:lang w:val="en-US"/>
    </w:rPr>
  </w:style>
  <w:style w:type="paragraph" w:customStyle="1" w:styleId="a1Legal">
    <w:name w:val="a1Legal"/>
    <w:basedOn w:val="a"/>
    <w:rsid w:val="00932F5D"/>
    <w:pPr>
      <w:tabs>
        <w:tab w:val="left" w:pos="720"/>
        <w:tab w:val="left" w:pos="1440"/>
      </w:tabs>
      <w:overflowPunct w:val="0"/>
      <w:autoSpaceDE w:val="0"/>
      <w:autoSpaceDN w:val="0"/>
      <w:adjustRightInd w:val="0"/>
      <w:ind w:left="2160" w:hanging="2160"/>
    </w:pPr>
    <w:rPr>
      <w:noProof w:val="0"/>
      <w:szCs w:val="20"/>
      <w:lang w:val="en-US"/>
    </w:rPr>
  </w:style>
  <w:style w:type="paragraph" w:customStyle="1" w:styleId="1d">
    <w:name w:val="Основной текст1"/>
    <w:rsid w:val="00932F5D"/>
    <w:pPr>
      <w:snapToGrid w:val="0"/>
      <w:ind w:firstLine="170"/>
      <w:jc w:val="both"/>
    </w:pPr>
    <w:rPr>
      <w:color w:val="000000"/>
      <w:sz w:val="22"/>
      <w:szCs w:val="20"/>
      <w:lang w:val="ru-RU"/>
    </w:rPr>
  </w:style>
  <w:style w:type="paragraph" w:customStyle="1" w:styleId="Dogovor">
    <w:name w:val="Dogovor"/>
    <w:rsid w:val="00932F5D"/>
    <w:pPr>
      <w:keepNext/>
      <w:pageBreakBefore/>
      <w:widowControl w:val="0"/>
      <w:spacing w:before="170"/>
      <w:jc w:val="center"/>
    </w:pPr>
    <w:rPr>
      <w:b/>
      <w:color w:val="000000"/>
      <w:sz w:val="22"/>
      <w:szCs w:val="20"/>
      <w:lang w:val="ru-RU"/>
    </w:rPr>
  </w:style>
  <w:style w:type="paragraph" w:customStyle="1" w:styleId="CharChar">
    <w:name w:val="Char Знак Знак Char Знак Знак Знак Знак Знак Знак Знак Знак Знак Знак Знак Знак"/>
    <w:basedOn w:val="a"/>
    <w:rsid w:val="00932F5D"/>
    <w:rPr>
      <w:rFonts w:ascii="Verdana" w:hAnsi="Verdana" w:cs="Verdana"/>
      <w:noProof w:val="0"/>
      <w:sz w:val="20"/>
      <w:szCs w:val="20"/>
      <w:lang w:val="en-US" w:eastAsia="en-US"/>
    </w:rPr>
  </w:style>
  <w:style w:type="character" w:customStyle="1" w:styleId="b-checkboxcheckbox-fake">
    <w:name w:val="b-checkbox__checkbox-fake"/>
    <w:basedOn w:val="a0"/>
    <w:rsid w:val="00932F5D"/>
  </w:style>
  <w:style w:type="character" w:customStyle="1" w:styleId="shorttext">
    <w:name w:val="short_text"/>
    <w:basedOn w:val="a0"/>
    <w:rsid w:val="00932F5D"/>
  </w:style>
  <w:style w:type="character" w:customStyle="1" w:styleId="50">
    <w:name w:val="Заголовок 5 Знак"/>
    <w:basedOn w:val="a0"/>
    <w:link w:val="5"/>
    <w:rsid w:val="00932F5D"/>
    <w:rPr>
      <w:b/>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33070">
      <w:bodyDiv w:val="1"/>
      <w:marLeft w:val="0"/>
      <w:marRight w:val="0"/>
      <w:marTop w:val="0"/>
      <w:marBottom w:val="0"/>
      <w:divBdr>
        <w:top w:val="none" w:sz="0" w:space="0" w:color="auto"/>
        <w:left w:val="none" w:sz="0" w:space="0" w:color="auto"/>
        <w:bottom w:val="none" w:sz="0" w:space="0" w:color="auto"/>
        <w:right w:val="none" w:sz="0" w:space="0" w:color="auto"/>
      </w:divBdr>
    </w:div>
    <w:div w:id="523441074">
      <w:bodyDiv w:val="1"/>
      <w:marLeft w:val="0"/>
      <w:marRight w:val="0"/>
      <w:marTop w:val="0"/>
      <w:marBottom w:val="0"/>
      <w:divBdr>
        <w:top w:val="none" w:sz="0" w:space="0" w:color="auto"/>
        <w:left w:val="none" w:sz="0" w:space="0" w:color="auto"/>
        <w:bottom w:val="none" w:sz="0" w:space="0" w:color="auto"/>
        <w:right w:val="none" w:sz="0" w:space="0" w:color="auto"/>
      </w:divBdr>
    </w:div>
    <w:div w:id="668605643">
      <w:bodyDiv w:val="1"/>
      <w:marLeft w:val="0"/>
      <w:marRight w:val="0"/>
      <w:marTop w:val="0"/>
      <w:marBottom w:val="0"/>
      <w:divBdr>
        <w:top w:val="none" w:sz="0" w:space="0" w:color="auto"/>
        <w:left w:val="none" w:sz="0" w:space="0" w:color="auto"/>
        <w:bottom w:val="none" w:sz="0" w:space="0" w:color="auto"/>
        <w:right w:val="none" w:sz="0" w:space="0" w:color="auto"/>
      </w:divBdr>
    </w:div>
    <w:div w:id="726337588">
      <w:bodyDiv w:val="1"/>
      <w:marLeft w:val="0"/>
      <w:marRight w:val="0"/>
      <w:marTop w:val="0"/>
      <w:marBottom w:val="0"/>
      <w:divBdr>
        <w:top w:val="none" w:sz="0" w:space="0" w:color="auto"/>
        <w:left w:val="none" w:sz="0" w:space="0" w:color="auto"/>
        <w:bottom w:val="none" w:sz="0" w:space="0" w:color="auto"/>
        <w:right w:val="none" w:sz="0" w:space="0" w:color="auto"/>
      </w:divBdr>
    </w:div>
    <w:div w:id="1063479995">
      <w:bodyDiv w:val="1"/>
      <w:marLeft w:val="0"/>
      <w:marRight w:val="0"/>
      <w:marTop w:val="0"/>
      <w:marBottom w:val="0"/>
      <w:divBdr>
        <w:top w:val="none" w:sz="0" w:space="0" w:color="auto"/>
        <w:left w:val="none" w:sz="0" w:space="0" w:color="auto"/>
        <w:bottom w:val="none" w:sz="0" w:space="0" w:color="auto"/>
        <w:right w:val="none" w:sz="0" w:space="0" w:color="auto"/>
      </w:divBdr>
    </w:div>
    <w:div w:id="1104377133">
      <w:bodyDiv w:val="1"/>
      <w:marLeft w:val="0"/>
      <w:marRight w:val="0"/>
      <w:marTop w:val="0"/>
      <w:marBottom w:val="0"/>
      <w:divBdr>
        <w:top w:val="none" w:sz="0" w:space="0" w:color="auto"/>
        <w:left w:val="none" w:sz="0" w:space="0" w:color="auto"/>
        <w:bottom w:val="none" w:sz="0" w:space="0" w:color="auto"/>
        <w:right w:val="none" w:sz="0" w:space="0" w:color="auto"/>
      </w:divBdr>
      <w:divsChild>
        <w:div w:id="1456634273">
          <w:marLeft w:val="0"/>
          <w:marRight w:val="0"/>
          <w:marTop w:val="0"/>
          <w:marBottom w:val="0"/>
          <w:divBdr>
            <w:top w:val="none" w:sz="0" w:space="0" w:color="auto"/>
            <w:left w:val="none" w:sz="0" w:space="0" w:color="auto"/>
            <w:bottom w:val="none" w:sz="0" w:space="0" w:color="auto"/>
            <w:right w:val="none" w:sz="0" w:space="0" w:color="auto"/>
          </w:divBdr>
          <w:divsChild>
            <w:div w:id="1063868718">
              <w:marLeft w:val="0"/>
              <w:marRight w:val="0"/>
              <w:marTop w:val="0"/>
              <w:marBottom w:val="0"/>
              <w:divBdr>
                <w:top w:val="none" w:sz="0" w:space="0" w:color="auto"/>
                <w:left w:val="none" w:sz="0" w:space="0" w:color="auto"/>
                <w:bottom w:val="none" w:sz="0" w:space="0" w:color="auto"/>
                <w:right w:val="none" w:sz="0" w:space="0" w:color="auto"/>
              </w:divBdr>
              <w:divsChild>
                <w:div w:id="18780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2CKxK3RMqb9y6YFiNKSj5fhMeA==">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3185</Words>
  <Characters>1816</Characters>
  <Application>Microsoft Office Word</Application>
  <DocSecurity>0</DocSecurity>
  <Lines>15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dsa-slon</dc:creator>
  <cp:lastModifiedBy>ALLA</cp:lastModifiedBy>
  <cp:revision>4</cp:revision>
  <cp:lastPrinted>2023-02-16T11:50:00Z</cp:lastPrinted>
  <dcterms:created xsi:type="dcterms:W3CDTF">2024-02-13T14:47:00Z</dcterms:created>
  <dcterms:modified xsi:type="dcterms:W3CDTF">2024-03-11T07:11:00Z</dcterms:modified>
</cp:coreProperties>
</file>