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361C" w:rsidRPr="00CB660A" w:rsidRDefault="0045361C" w:rsidP="0045361C">
      <w:pPr>
        <w:spacing w:line="240" w:lineRule="auto"/>
        <w:jc w:val="both"/>
        <w:rPr>
          <w:rFonts w:ascii="Times New Roman" w:eastAsia="Times New Roman" w:hAnsi="Times New Roman" w:cs="Times New Roman"/>
          <w:b/>
          <w:sz w:val="24"/>
          <w:szCs w:val="24"/>
          <w:u w:val="single"/>
        </w:rPr>
      </w:pPr>
      <w:r w:rsidRPr="00CB660A">
        <w:rPr>
          <w:rFonts w:ascii="Times New Roman" w:eastAsia="Times New Roman" w:hAnsi="Times New Roman" w:cs="Times New Roman"/>
          <w:b/>
          <w:sz w:val="24"/>
          <w:szCs w:val="24"/>
          <w:u w:val="single"/>
        </w:rPr>
        <w:t xml:space="preserve">Придбання </w:t>
      </w:r>
      <w:r>
        <w:rPr>
          <w:rFonts w:ascii="Times New Roman" w:eastAsia="Times New Roman" w:hAnsi="Times New Roman" w:cs="Times New Roman"/>
          <w:b/>
          <w:sz w:val="24"/>
          <w:szCs w:val="24"/>
          <w:u w:val="single"/>
        </w:rPr>
        <w:t xml:space="preserve">пального </w:t>
      </w:r>
      <w:r w:rsidRPr="0045361C">
        <w:rPr>
          <w:rFonts w:ascii="Times New Roman" w:eastAsia="Times New Roman" w:hAnsi="Times New Roman" w:cs="Times New Roman"/>
          <w:b/>
          <w:sz w:val="24"/>
          <w:szCs w:val="24"/>
          <w:u w:val="single"/>
        </w:rPr>
        <w:t>бензин автомобільний А-95 та нафтовий газ скраплений</w:t>
      </w:r>
    </w:p>
    <w:p w:rsidR="00FA04B5" w:rsidRPr="00FA04B5" w:rsidRDefault="0045361C" w:rsidP="00FA04B5">
      <w:pPr>
        <w:spacing w:line="240" w:lineRule="atLeast"/>
        <w:rPr>
          <w:rFonts w:ascii="Arial" w:eastAsia="Times New Roman" w:hAnsi="Arial" w:cs="Arial"/>
          <w:color w:val="6D6D6D"/>
          <w:sz w:val="21"/>
          <w:szCs w:val="21"/>
          <w:lang w:eastAsia="uk-UA"/>
        </w:rPr>
      </w:pPr>
      <w:r>
        <w:rPr>
          <w:rFonts w:ascii="Times New Roman" w:hAnsi="Times New Roman" w:cs="Times New Roman"/>
          <w:sz w:val="24"/>
          <w:szCs w:val="24"/>
        </w:rPr>
        <w:t xml:space="preserve">Закупівля зареєстрована за ідентифікатором:       </w:t>
      </w:r>
      <w:hyperlink r:id="rId6" w:tgtFrame="_blank" w:tooltip="Оголошення на порталі Уповноваженого органу" w:history="1">
        <w:r w:rsidR="00FA04B5" w:rsidRPr="00FA04B5">
          <w:rPr>
            <w:rFonts w:ascii="Arial" w:eastAsia="Times New Roman" w:hAnsi="Arial" w:cs="Arial"/>
            <w:color w:val="000000"/>
            <w:sz w:val="21"/>
            <w:szCs w:val="21"/>
            <w:bdr w:val="none" w:sz="0" w:space="0" w:color="auto" w:frame="1"/>
            <w:lang w:eastAsia="uk-UA"/>
          </w:rPr>
          <w:br/>
          <w:t>UA-2024-07-18-000635-a</w:t>
        </w:r>
      </w:hyperlink>
    </w:p>
    <w:p w:rsidR="0045361C" w:rsidRDefault="0045361C" w:rsidP="0045361C">
      <w:pPr>
        <w:spacing w:line="240" w:lineRule="atLeast"/>
        <w:rPr>
          <w:rFonts w:eastAsia="Times New Roman"/>
          <w:color w:val="6D6D6D"/>
          <w:sz w:val="21"/>
          <w:szCs w:val="21"/>
          <w:lang w:eastAsia="uk-UA"/>
        </w:rPr>
      </w:pPr>
    </w:p>
    <w:p w:rsidR="00486097" w:rsidRPr="00E74A7E" w:rsidRDefault="00486097" w:rsidP="00486097">
      <w:pPr>
        <w:pStyle w:val="aa"/>
        <w:jc w:val="right"/>
        <w:rPr>
          <w:rFonts w:ascii="Times New Roman" w:hAnsi="Times New Roman" w:cs="Times New Roman"/>
          <w:b/>
          <w:sz w:val="28"/>
          <w:szCs w:val="28"/>
        </w:rPr>
      </w:pPr>
    </w:p>
    <w:p w:rsidR="00BF17E0" w:rsidRPr="00E74A7E" w:rsidRDefault="00BF17E0" w:rsidP="00BF17E0">
      <w:pPr>
        <w:spacing w:after="0" w:line="240" w:lineRule="auto"/>
        <w:jc w:val="center"/>
        <w:rPr>
          <w:rFonts w:ascii="Times New Roman" w:eastAsia="Times New Roman" w:hAnsi="Times New Roman" w:cs="Times New Roman"/>
          <w:b/>
          <w:color w:val="262626"/>
          <w:sz w:val="28"/>
          <w:szCs w:val="28"/>
        </w:rPr>
      </w:pPr>
      <w:r w:rsidRPr="00E74A7E">
        <w:rPr>
          <w:rFonts w:ascii="Times New Roman" w:eastAsia="Times New Roman" w:hAnsi="Times New Roman" w:cs="Times New Roman"/>
          <w:b/>
          <w:color w:val="262626"/>
          <w:sz w:val="28"/>
          <w:szCs w:val="28"/>
        </w:rPr>
        <w:t>Технічні (якісні)</w:t>
      </w:r>
      <w:r w:rsidR="001E326C" w:rsidRPr="00E74A7E">
        <w:rPr>
          <w:rFonts w:ascii="Times New Roman" w:eastAsia="Times New Roman" w:hAnsi="Times New Roman" w:cs="Times New Roman"/>
          <w:b/>
          <w:color w:val="262626"/>
          <w:sz w:val="28"/>
          <w:szCs w:val="28"/>
        </w:rPr>
        <w:t>, кількісні</w:t>
      </w:r>
      <w:r w:rsidRPr="00E74A7E">
        <w:rPr>
          <w:rFonts w:ascii="Times New Roman" w:eastAsia="Times New Roman" w:hAnsi="Times New Roman" w:cs="Times New Roman"/>
          <w:b/>
          <w:color w:val="262626"/>
          <w:sz w:val="28"/>
          <w:szCs w:val="28"/>
        </w:rPr>
        <w:t xml:space="preserve"> вимоги</w:t>
      </w:r>
      <w:r w:rsidR="007E6B31" w:rsidRPr="00E74A7E">
        <w:rPr>
          <w:rFonts w:ascii="Times New Roman" w:eastAsia="Times New Roman" w:hAnsi="Times New Roman" w:cs="Times New Roman"/>
          <w:b/>
          <w:color w:val="262626"/>
          <w:sz w:val="28"/>
          <w:szCs w:val="28"/>
        </w:rPr>
        <w:t xml:space="preserve"> </w:t>
      </w:r>
      <w:r w:rsidRPr="00E74A7E">
        <w:rPr>
          <w:rFonts w:ascii="Times New Roman" w:eastAsia="Times New Roman" w:hAnsi="Times New Roman" w:cs="Times New Roman"/>
          <w:b/>
          <w:color w:val="262626"/>
          <w:sz w:val="28"/>
          <w:szCs w:val="28"/>
        </w:rPr>
        <w:t>до товару</w:t>
      </w:r>
    </w:p>
    <w:p w:rsidR="001E326C" w:rsidRPr="00E74A7E" w:rsidRDefault="001E326C" w:rsidP="00BF17E0">
      <w:pPr>
        <w:spacing w:after="0" w:line="240" w:lineRule="auto"/>
        <w:jc w:val="center"/>
        <w:rPr>
          <w:rFonts w:ascii="Times New Roman" w:eastAsia="Times New Roman" w:hAnsi="Times New Roman" w:cs="Times New Roman"/>
          <w:b/>
          <w:color w:val="262626"/>
          <w:sz w:val="28"/>
          <w:szCs w:val="28"/>
        </w:rPr>
      </w:pPr>
    </w:p>
    <w:p w:rsidR="001E326C" w:rsidRPr="00E74A7E" w:rsidRDefault="001E326C" w:rsidP="001E326C">
      <w:pPr>
        <w:spacing w:after="0"/>
        <w:jc w:val="both"/>
        <w:rPr>
          <w:rFonts w:ascii="Times New Roman" w:eastAsia="Times New Roman" w:hAnsi="Times New Roman" w:cs="Times New Roman"/>
          <w:sz w:val="28"/>
          <w:szCs w:val="28"/>
        </w:rPr>
      </w:pPr>
      <w:r w:rsidRPr="00E74A7E">
        <w:rPr>
          <w:rFonts w:ascii="Times New Roman" w:eastAsia="Times New Roman" w:hAnsi="Times New Roman" w:cs="Times New Roman"/>
          <w:b/>
          <w:sz w:val="28"/>
          <w:szCs w:val="28"/>
        </w:rPr>
        <w:t xml:space="preserve">Замовник: </w:t>
      </w:r>
      <w:r w:rsidRPr="00E74A7E">
        <w:rPr>
          <w:rFonts w:ascii="Times New Roman" w:eastAsia="Times New Roman" w:hAnsi="Times New Roman" w:cs="Times New Roman"/>
          <w:sz w:val="28"/>
          <w:szCs w:val="28"/>
        </w:rPr>
        <w:t>Територіальне управління Державної судової адміністрації України в Кіровоградській області</w:t>
      </w:r>
    </w:p>
    <w:p w:rsidR="001E326C" w:rsidRPr="00E74A7E" w:rsidRDefault="001E326C" w:rsidP="001E326C">
      <w:pPr>
        <w:spacing w:after="0"/>
        <w:jc w:val="both"/>
        <w:rPr>
          <w:rFonts w:ascii="Times New Roman" w:eastAsia="Times New Roman" w:hAnsi="Times New Roman" w:cs="Times New Roman"/>
          <w:sz w:val="28"/>
          <w:szCs w:val="28"/>
        </w:rPr>
      </w:pPr>
      <w:r w:rsidRPr="00E74A7E">
        <w:rPr>
          <w:rFonts w:ascii="Times New Roman" w:eastAsia="Times New Roman" w:hAnsi="Times New Roman" w:cs="Times New Roman"/>
          <w:b/>
          <w:sz w:val="28"/>
          <w:szCs w:val="28"/>
        </w:rPr>
        <w:t xml:space="preserve">Адреса замовника: </w:t>
      </w:r>
      <w:r w:rsidRPr="00E74A7E">
        <w:rPr>
          <w:rFonts w:ascii="Times New Roman" w:eastAsia="Times New Roman" w:hAnsi="Times New Roman" w:cs="Times New Roman"/>
          <w:sz w:val="28"/>
          <w:szCs w:val="28"/>
        </w:rPr>
        <w:t>Україна, Кіровоградська область, м. Кропивницький, вул. В. Перспективна, 40</w:t>
      </w:r>
    </w:p>
    <w:p w:rsidR="001E326C" w:rsidRPr="00E74A7E" w:rsidRDefault="001E326C" w:rsidP="001E326C">
      <w:pPr>
        <w:spacing w:after="0"/>
        <w:rPr>
          <w:rFonts w:ascii="Times New Roman" w:eastAsia="Times New Roman" w:hAnsi="Times New Roman" w:cs="Times New Roman"/>
          <w:b/>
          <w:sz w:val="28"/>
          <w:szCs w:val="28"/>
        </w:rPr>
      </w:pPr>
      <w:r w:rsidRPr="00E74A7E">
        <w:rPr>
          <w:rFonts w:ascii="Times New Roman" w:eastAsia="Times New Roman" w:hAnsi="Times New Roman" w:cs="Times New Roman"/>
          <w:b/>
          <w:sz w:val="28"/>
          <w:szCs w:val="28"/>
        </w:rPr>
        <w:t xml:space="preserve">Код ЄДРПОУ: </w:t>
      </w:r>
      <w:r w:rsidRPr="00E74A7E">
        <w:rPr>
          <w:rFonts w:ascii="Times New Roman" w:eastAsia="Times New Roman" w:hAnsi="Times New Roman" w:cs="Times New Roman"/>
          <w:sz w:val="28"/>
          <w:szCs w:val="28"/>
        </w:rPr>
        <w:t>26241445</w:t>
      </w:r>
    </w:p>
    <w:p w:rsidR="001E326C" w:rsidRPr="00E74A7E" w:rsidRDefault="001E326C" w:rsidP="001E326C">
      <w:pPr>
        <w:spacing w:after="0"/>
        <w:jc w:val="both"/>
        <w:rPr>
          <w:rFonts w:ascii="Times New Roman" w:eastAsia="Times New Roman" w:hAnsi="Times New Roman" w:cs="Times New Roman"/>
          <w:sz w:val="28"/>
          <w:szCs w:val="28"/>
        </w:rPr>
      </w:pPr>
      <w:r w:rsidRPr="00E74A7E">
        <w:rPr>
          <w:rFonts w:ascii="Times New Roman" w:eastAsia="Times New Roman" w:hAnsi="Times New Roman" w:cs="Times New Roman"/>
          <w:b/>
          <w:sz w:val="28"/>
          <w:szCs w:val="28"/>
        </w:rPr>
        <w:t xml:space="preserve">Предмет закупівлі: </w:t>
      </w:r>
      <w:r w:rsidRPr="00E74A7E">
        <w:rPr>
          <w:rFonts w:ascii="Times New Roman" w:eastAsia="Times New Roman" w:hAnsi="Times New Roman" w:cs="Times New Roman"/>
          <w:sz w:val="28"/>
          <w:szCs w:val="28"/>
        </w:rPr>
        <w:t>Придбання пального: бензин</w:t>
      </w:r>
      <w:r w:rsidR="001F21DE" w:rsidRPr="00E74A7E">
        <w:rPr>
          <w:rFonts w:ascii="Times New Roman" w:eastAsia="Times New Roman" w:hAnsi="Times New Roman" w:cs="Times New Roman"/>
          <w:sz w:val="28"/>
          <w:szCs w:val="28"/>
        </w:rPr>
        <w:t xml:space="preserve"> автомобільний</w:t>
      </w:r>
      <w:r w:rsidRPr="00E74A7E">
        <w:rPr>
          <w:rFonts w:ascii="Times New Roman" w:eastAsia="Times New Roman" w:hAnsi="Times New Roman" w:cs="Times New Roman"/>
          <w:sz w:val="28"/>
          <w:szCs w:val="28"/>
        </w:rPr>
        <w:t xml:space="preserve"> А-95 </w:t>
      </w:r>
      <w:r w:rsidR="0069440B">
        <w:rPr>
          <w:rFonts w:ascii="Times New Roman" w:eastAsia="Times New Roman" w:hAnsi="Times New Roman" w:cs="Times New Roman"/>
          <w:sz w:val="28"/>
          <w:szCs w:val="28"/>
        </w:rPr>
        <w:t xml:space="preserve">та </w:t>
      </w:r>
      <w:r w:rsidRPr="00E74A7E">
        <w:rPr>
          <w:rFonts w:ascii="Times New Roman" w:eastAsia="Times New Roman" w:hAnsi="Times New Roman" w:cs="Times New Roman"/>
          <w:sz w:val="28"/>
          <w:szCs w:val="28"/>
        </w:rPr>
        <w:t xml:space="preserve">нафтовий газ скраплений </w:t>
      </w:r>
      <w:r w:rsidR="0069440B">
        <w:rPr>
          <w:rFonts w:ascii="Times New Roman" w:eastAsia="Times New Roman" w:hAnsi="Times New Roman" w:cs="Times New Roman"/>
          <w:sz w:val="28"/>
          <w:szCs w:val="28"/>
        </w:rPr>
        <w:t>ДК 021:2015</w:t>
      </w:r>
      <w:r w:rsidRPr="00E74A7E">
        <w:rPr>
          <w:rFonts w:ascii="Times New Roman" w:eastAsia="Times New Roman" w:hAnsi="Times New Roman" w:cs="Times New Roman"/>
          <w:sz w:val="28"/>
          <w:szCs w:val="28"/>
        </w:rPr>
        <w:t xml:space="preserve"> 09130000-9 Нафта і дистиляти</w:t>
      </w:r>
    </w:p>
    <w:p w:rsidR="001F21DE" w:rsidRDefault="001F21DE" w:rsidP="001F21DE">
      <w:pPr>
        <w:spacing w:after="0"/>
        <w:jc w:val="both"/>
        <w:rPr>
          <w:rFonts w:ascii="Times New Roman" w:hAnsi="Times New Roman" w:cs="Times New Roman"/>
          <w:i/>
          <w:sz w:val="28"/>
          <w:szCs w:val="28"/>
        </w:rPr>
      </w:pPr>
      <w:r w:rsidRPr="00E74A7E">
        <w:rPr>
          <w:rFonts w:ascii="Times New Roman" w:hAnsi="Times New Roman" w:cs="Times New Roman"/>
          <w:sz w:val="28"/>
          <w:szCs w:val="28"/>
        </w:rPr>
        <w:t xml:space="preserve">Тип довірчого документу: </w:t>
      </w:r>
      <w:proofErr w:type="spellStart"/>
      <w:r w:rsidRPr="00E74A7E">
        <w:rPr>
          <w:rFonts w:ascii="Times New Roman" w:hAnsi="Times New Roman" w:cs="Times New Roman"/>
          <w:sz w:val="28"/>
          <w:szCs w:val="28"/>
        </w:rPr>
        <w:t>скретч</w:t>
      </w:r>
      <w:proofErr w:type="spellEnd"/>
      <w:r w:rsidRPr="00E74A7E">
        <w:rPr>
          <w:rFonts w:ascii="Times New Roman" w:hAnsi="Times New Roman" w:cs="Times New Roman"/>
          <w:sz w:val="28"/>
          <w:szCs w:val="28"/>
        </w:rPr>
        <w:t xml:space="preserve"> – картки,  талони </w:t>
      </w:r>
      <w:r w:rsidRPr="00E74A7E">
        <w:rPr>
          <w:rFonts w:ascii="Times New Roman" w:hAnsi="Times New Roman" w:cs="Times New Roman"/>
          <w:i/>
          <w:sz w:val="28"/>
          <w:szCs w:val="28"/>
        </w:rPr>
        <w:t>(номінали талонів можуть бути різними: 5, 10, 15, 20  л.)</w:t>
      </w:r>
    </w:p>
    <w:p w:rsidR="00C675D7" w:rsidRPr="00C675D7" w:rsidRDefault="00C675D7" w:rsidP="001F21DE">
      <w:pPr>
        <w:spacing w:after="0"/>
        <w:jc w:val="both"/>
        <w:rPr>
          <w:rFonts w:ascii="Times New Roman" w:hAnsi="Times New Roman" w:cs="Times New Roman"/>
          <w:sz w:val="28"/>
          <w:szCs w:val="28"/>
        </w:rPr>
      </w:pPr>
      <w:r w:rsidRPr="00C675D7">
        <w:rPr>
          <w:rFonts w:ascii="Times New Roman" w:hAnsi="Times New Roman" w:cs="Times New Roman"/>
          <w:b/>
          <w:sz w:val="28"/>
          <w:szCs w:val="28"/>
        </w:rPr>
        <w:t>Місце поставки товару</w:t>
      </w:r>
      <w:r>
        <w:rPr>
          <w:rFonts w:ascii="Times New Roman" w:hAnsi="Times New Roman" w:cs="Times New Roman"/>
          <w:b/>
          <w:sz w:val="28"/>
          <w:szCs w:val="28"/>
        </w:rPr>
        <w:t>:</w:t>
      </w:r>
      <w:r>
        <w:rPr>
          <w:rFonts w:ascii="Times New Roman" w:hAnsi="Times New Roman" w:cs="Times New Roman"/>
          <w:b/>
          <w:sz w:val="28"/>
          <w:szCs w:val="28"/>
          <w:lang w:val="ru-UA"/>
        </w:rPr>
        <w:t xml:space="preserve"> </w:t>
      </w:r>
      <w:r w:rsidRPr="00C675D7">
        <w:rPr>
          <w:rFonts w:ascii="Times New Roman" w:hAnsi="Times New Roman" w:cs="Times New Roman"/>
          <w:sz w:val="28"/>
          <w:szCs w:val="28"/>
          <w:lang w:val="ru-UA"/>
        </w:rPr>
        <w:t>склад ТУ ДСА України в Кіровоградській області, за адресою: м. Кроп</w:t>
      </w:r>
      <w:r w:rsidR="005D64F3">
        <w:rPr>
          <w:rFonts w:ascii="Times New Roman" w:hAnsi="Times New Roman" w:cs="Times New Roman"/>
          <w:sz w:val="28"/>
          <w:szCs w:val="28"/>
        </w:rPr>
        <w:t>и</w:t>
      </w:r>
      <w:r w:rsidR="005D64F3">
        <w:rPr>
          <w:rFonts w:ascii="Times New Roman" w:hAnsi="Times New Roman" w:cs="Times New Roman"/>
          <w:sz w:val="28"/>
          <w:szCs w:val="28"/>
          <w:lang w:val="ru-UA"/>
        </w:rPr>
        <w:t>в</w:t>
      </w:r>
      <w:r w:rsidRPr="00C675D7">
        <w:rPr>
          <w:rFonts w:ascii="Times New Roman" w:hAnsi="Times New Roman" w:cs="Times New Roman"/>
          <w:sz w:val="28"/>
          <w:szCs w:val="28"/>
          <w:lang w:val="ru-UA"/>
        </w:rPr>
        <w:t>ницький, вул. Габдрахманова, 7.</w:t>
      </w:r>
    </w:p>
    <w:p w:rsidR="001E326C" w:rsidRPr="00E74A7E" w:rsidRDefault="001F21DE" w:rsidP="001F21DE">
      <w:pPr>
        <w:spacing w:after="0"/>
        <w:jc w:val="both"/>
        <w:rPr>
          <w:rFonts w:ascii="Times New Roman" w:hAnsi="Times New Roman" w:cs="Times New Roman"/>
          <w:sz w:val="28"/>
          <w:szCs w:val="28"/>
        </w:rPr>
      </w:pPr>
      <w:r w:rsidRPr="00E74A7E">
        <w:rPr>
          <w:rFonts w:ascii="Times New Roman" w:hAnsi="Times New Roman" w:cs="Times New Roman"/>
          <w:b/>
          <w:sz w:val="28"/>
          <w:szCs w:val="28"/>
        </w:rPr>
        <w:t xml:space="preserve">Розміщення </w:t>
      </w:r>
      <w:proofErr w:type="spellStart"/>
      <w:r w:rsidRPr="00E74A7E">
        <w:rPr>
          <w:rFonts w:ascii="Times New Roman" w:hAnsi="Times New Roman" w:cs="Times New Roman"/>
          <w:b/>
          <w:sz w:val="28"/>
          <w:szCs w:val="28"/>
        </w:rPr>
        <w:t>заправочних</w:t>
      </w:r>
      <w:proofErr w:type="spellEnd"/>
      <w:r w:rsidRPr="00E74A7E">
        <w:rPr>
          <w:rFonts w:ascii="Times New Roman" w:hAnsi="Times New Roman" w:cs="Times New Roman"/>
          <w:b/>
          <w:sz w:val="28"/>
          <w:szCs w:val="28"/>
        </w:rPr>
        <w:t xml:space="preserve"> станцій:</w:t>
      </w:r>
      <w:r w:rsidRPr="00E74A7E">
        <w:rPr>
          <w:rFonts w:ascii="Times New Roman" w:hAnsi="Times New Roman" w:cs="Times New Roman"/>
          <w:sz w:val="28"/>
          <w:szCs w:val="28"/>
        </w:rPr>
        <w:t xml:space="preserve"> вся Україна, в тому числі вся Кіровоградська область</w:t>
      </w:r>
    </w:p>
    <w:p w:rsidR="00BF17E0" w:rsidRPr="00E74A7E" w:rsidRDefault="00BF17E0" w:rsidP="001F21DE">
      <w:pPr>
        <w:spacing w:after="0" w:line="240" w:lineRule="auto"/>
        <w:jc w:val="both"/>
        <w:rPr>
          <w:rFonts w:ascii="Times New Roman" w:eastAsia="Times New Roman" w:hAnsi="Times New Roman" w:cs="Times New Roman"/>
          <w:b/>
          <w:color w:val="262626"/>
          <w:sz w:val="28"/>
          <w:szCs w:val="28"/>
        </w:rPr>
      </w:pPr>
      <w:r w:rsidRPr="00E74A7E">
        <w:rPr>
          <w:rFonts w:ascii="Times New Roman" w:eastAsia="Times New Roman" w:hAnsi="Times New Roman" w:cs="Times New Roman"/>
          <w:b/>
          <w:color w:val="262626"/>
          <w:sz w:val="28"/>
          <w:szCs w:val="28"/>
        </w:rPr>
        <w:tab/>
      </w:r>
      <w:proofErr w:type="spellStart"/>
      <w:r w:rsidR="00125C16" w:rsidRPr="00E74A7E">
        <w:rPr>
          <w:rFonts w:ascii="Times New Roman" w:eastAsia="Times New Roman" w:hAnsi="Times New Roman" w:cs="Times New Roman"/>
          <w:color w:val="262626"/>
          <w:sz w:val="28"/>
          <w:szCs w:val="28"/>
        </w:rPr>
        <w:t>Скретч</w:t>
      </w:r>
      <w:proofErr w:type="spellEnd"/>
      <w:r w:rsidR="00125C16" w:rsidRPr="00E74A7E">
        <w:rPr>
          <w:rFonts w:ascii="Times New Roman" w:eastAsia="Times New Roman" w:hAnsi="Times New Roman" w:cs="Times New Roman"/>
          <w:color w:val="262626"/>
          <w:sz w:val="28"/>
          <w:szCs w:val="28"/>
        </w:rPr>
        <w:t xml:space="preserve">-картки </w:t>
      </w:r>
      <w:r w:rsidR="00FF33F7" w:rsidRPr="00E74A7E">
        <w:rPr>
          <w:rFonts w:ascii="Times New Roman" w:eastAsia="Times New Roman" w:hAnsi="Times New Roman" w:cs="Times New Roman"/>
          <w:color w:val="262626"/>
          <w:sz w:val="28"/>
          <w:szCs w:val="28"/>
        </w:rPr>
        <w:t xml:space="preserve">або </w:t>
      </w:r>
      <w:r w:rsidR="00AE03CC" w:rsidRPr="00E74A7E">
        <w:rPr>
          <w:rFonts w:ascii="Times New Roman" w:eastAsia="Times New Roman" w:hAnsi="Times New Roman" w:cs="Times New Roman"/>
          <w:color w:val="262626"/>
          <w:sz w:val="28"/>
          <w:szCs w:val="28"/>
        </w:rPr>
        <w:t>талони</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різного</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 xml:space="preserve">номіналу </w:t>
      </w:r>
      <w:r w:rsidR="00FF4FDD" w:rsidRPr="00E74A7E">
        <w:rPr>
          <w:rFonts w:ascii="Times New Roman" w:eastAsia="Times New Roman" w:hAnsi="Times New Roman" w:cs="Times New Roman"/>
          <w:color w:val="262626"/>
          <w:sz w:val="28"/>
          <w:szCs w:val="28"/>
        </w:rPr>
        <w:t xml:space="preserve">для запропонованих нафтопродуктів </w:t>
      </w:r>
      <w:r w:rsidRPr="00E74A7E">
        <w:rPr>
          <w:rFonts w:ascii="Times New Roman" w:eastAsia="Times New Roman" w:hAnsi="Times New Roman" w:cs="Times New Roman"/>
          <w:color w:val="262626"/>
          <w:sz w:val="28"/>
          <w:szCs w:val="28"/>
        </w:rPr>
        <w:t>повинні бути безстроковими</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або з терміном</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дії не менше</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1 року</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від</w:t>
      </w:r>
      <w:r w:rsidR="00161E60"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дати</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придбання з можливістю</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обміняти</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їх на нові</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талони з новим</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строком при закінченні</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дії</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його строку.</w:t>
      </w:r>
    </w:p>
    <w:p w:rsidR="00BF17E0" w:rsidRPr="00E74A7E" w:rsidRDefault="00193022" w:rsidP="00BF17E0">
      <w:pPr>
        <w:spacing w:after="0" w:line="240" w:lineRule="auto"/>
        <w:ind w:firstLine="708"/>
        <w:jc w:val="both"/>
        <w:rPr>
          <w:rFonts w:ascii="Times New Roman" w:eastAsia="Times New Roman" w:hAnsi="Times New Roman" w:cs="Times New Roman"/>
          <w:color w:val="262626"/>
          <w:sz w:val="28"/>
          <w:szCs w:val="28"/>
        </w:rPr>
      </w:pPr>
      <w:r w:rsidRPr="00E74A7E">
        <w:rPr>
          <w:rFonts w:ascii="Times New Roman" w:eastAsia="Times New Roman" w:hAnsi="Times New Roman" w:cs="Times New Roman"/>
          <w:color w:val="262626"/>
          <w:sz w:val="28"/>
          <w:szCs w:val="28"/>
        </w:rPr>
        <w:t>Для підтвердження інформації про необхідні якісні характеристики предмета закупівлі Учасник при наданні тендерної пропозиції подає копії паспорту якості нафтопродукту (на кожен вид палива) або копію сертифікату відповідності товару, або інший документ, який підтверджує якість палива.</w:t>
      </w:r>
    </w:p>
    <w:p w:rsidR="00BF17E0" w:rsidRDefault="00125C16" w:rsidP="00BF17E0">
      <w:pPr>
        <w:spacing w:after="0" w:line="240" w:lineRule="auto"/>
        <w:ind w:firstLine="708"/>
        <w:jc w:val="both"/>
        <w:rPr>
          <w:rFonts w:ascii="Times New Roman" w:eastAsia="Times New Roman" w:hAnsi="Times New Roman" w:cs="Times New Roman"/>
          <w:color w:val="262626"/>
          <w:sz w:val="28"/>
          <w:szCs w:val="28"/>
        </w:rPr>
      </w:pPr>
      <w:proofErr w:type="spellStart"/>
      <w:r w:rsidRPr="00E74A7E">
        <w:rPr>
          <w:rFonts w:ascii="Times New Roman" w:eastAsia="Times New Roman" w:hAnsi="Times New Roman" w:cs="Times New Roman"/>
          <w:color w:val="262626"/>
          <w:sz w:val="28"/>
          <w:szCs w:val="28"/>
        </w:rPr>
        <w:t>Скретч</w:t>
      </w:r>
      <w:proofErr w:type="spellEnd"/>
      <w:r w:rsidRPr="00E74A7E">
        <w:rPr>
          <w:rFonts w:ascii="Times New Roman" w:eastAsia="Times New Roman" w:hAnsi="Times New Roman" w:cs="Times New Roman"/>
          <w:color w:val="262626"/>
          <w:sz w:val="28"/>
          <w:szCs w:val="28"/>
        </w:rPr>
        <w:t>-картки</w:t>
      </w:r>
      <w:r w:rsidR="00FF33F7" w:rsidRPr="00E74A7E">
        <w:rPr>
          <w:rFonts w:ascii="Times New Roman" w:eastAsia="Times New Roman" w:hAnsi="Times New Roman" w:cs="Times New Roman"/>
          <w:color w:val="262626"/>
          <w:sz w:val="28"/>
          <w:szCs w:val="28"/>
        </w:rPr>
        <w:t xml:space="preserve"> </w:t>
      </w:r>
      <w:r w:rsidRPr="00E74A7E">
        <w:rPr>
          <w:rFonts w:ascii="Times New Roman" w:eastAsia="Times New Roman" w:hAnsi="Times New Roman" w:cs="Times New Roman"/>
          <w:color w:val="262626"/>
          <w:sz w:val="28"/>
          <w:szCs w:val="28"/>
        </w:rPr>
        <w:t>або</w:t>
      </w:r>
      <w:r w:rsidR="00FF33F7" w:rsidRPr="00E74A7E">
        <w:rPr>
          <w:rFonts w:ascii="Times New Roman" w:eastAsia="Times New Roman" w:hAnsi="Times New Roman" w:cs="Times New Roman"/>
          <w:color w:val="262626"/>
          <w:sz w:val="28"/>
          <w:szCs w:val="28"/>
        </w:rPr>
        <w:t xml:space="preserve"> </w:t>
      </w:r>
      <w:r w:rsidR="00AE03CC" w:rsidRPr="00E74A7E">
        <w:rPr>
          <w:rFonts w:ascii="Times New Roman" w:eastAsia="Times New Roman" w:hAnsi="Times New Roman" w:cs="Times New Roman"/>
          <w:color w:val="262626"/>
          <w:sz w:val="28"/>
          <w:szCs w:val="28"/>
        </w:rPr>
        <w:t>талони</w:t>
      </w:r>
      <w:r w:rsidR="00FF33F7" w:rsidRPr="00E74A7E">
        <w:rPr>
          <w:rFonts w:ascii="Times New Roman" w:eastAsia="Times New Roman" w:hAnsi="Times New Roman" w:cs="Times New Roman"/>
          <w:color w:val="262626"/>
          <w:sz w:val="28"/>
          <w:szCs w:val="28"/>
        </w:rPr>
        <w:t xml:space="preserve"> </w:t>
      </w:r>
      <w:r w:rsidR="00BF17E0" w:rsidRPr="00E74A7E">
        <w:rPr>
          <w:rFonts w:ascii="Times New Roman" w:eastAsia="Times New Roman" w:hAnsi="Times New Roman" w:cs="Times New Roman"/>
          <w:color w:val="262626"/>
          <w:sz w:val="28"/>
          <w:szCs w:val="28"/>
        </w:rPr>
        <w:t>повинні</w:t>
      </w:r>
      <w:r w:rsidR="00FF33F7" w:rsidRPr="00E74A7E">
        <w:rPr>
          <w:rFonts w:ascii="Times New Roman" w:eastAsia="Times New Roman" w:hAnsi="Times New Roman" w:cs="Times New Roman"/>
          <w:color w:val="262626"/>
          <w:sz w:val="28"/>
          <w:szCs w:val="28"/>
        </w:rPr>
        <w:t xml:space="preserve"> </w:t>
      </w:r>
      <w:r w:rsidR="00BF17E0" w:rsidRPr="00E74A7E">
        <w:rPr>
          <w:rFonts w:ascii="Times New Roman" w:eastAsia="Times New Roman" w:hAnsi="Times New Roman" w:cs="Times New Roman"/>
          <w:color w:val="262626"/>
          <w:sz w:val="28"/>
          <w:szCs w:val="28"/>
        </w:rPr>
        <w:t>діяти в межах всієї</w:t>
      </w:r>
      <w:r w:rsidR="00B96E92" w:rsidRPr="00E74A7E">
        <w:rPr>
          <w:rFonts w:ascii="Times New Roman" w:eastAsia="Times New Roman" w:hAnsi="Times New Roman" w:cs="Times New Roman"/>
          <w:color w:val="262626"/>
          <w:sz w:val="28"/>
          <w:szCs w:val="28"/>
        </w:rPr>
        <w:t xml:space="preserve"> </w:t>
      </w:r>
      <w:r w:rsidR="00A62D78">
        <w:rPr>
          <w:rFonts w:ascii="Times New Roman" w:eastAsia="Times New Roman" w:hAnsi="Times New Roman" w:cs="Times New Roman"/>
          <w:color w:val="262626"/>
          <w:sz w:val="28"/>
          <w:szCs w:val="28"/>
        </w:rPr>
        <w:t xml:space="preserve">України, а також всієї </w:t>
      </w:r>
      <w:r w:rsidR="0035618B" w:rsidRPr="00E74A7E">
        <w:rPr>
          <w:rFonts w:ascii="Times New Roman" w:eastAsia="Times New Roman" w:hAnsi="Times New Roman" w:cs="Times New Roman"/>
          <w:color w:val="262626"/>
          <w:sz w:val="28"/>
          <w:szCs w:val="28"/>
        </w:rPr>
        <w:t>Кіровоградської</w:t>
      </w:r>
      <w:r w:rsidR="00B60D44" w:rsidRPr="00E74A7E">
        <w:rPr>
          <w:rFonts w:ascii="Times New Roman" w:eastAsia="Times New Roman" w:hAnsi="Times New Roman" w:cs="Times New Roman"/>
          <w:color w:val="262626"/>
          <w:sz w:val="28"/>
          <w:szCs w:val="28"/>
        </w:rPr>
        <w:t xml:space="preserve"> області</w:t>
      </w:r>
      <w:r w:rsidR="00244562" w:rsidRPr="00E74A7E">
        <w:rPr>
          <w:rFonts w:ascii="Times New Roman" w:eastAsia="Times New Roman" w:hAnsi="Times New Roman" w:cs="Times New Roman"/>
          <w:color w:val="262626"/>
          <w:sz w:val="28"/>
          <w:szCs w:val="28"/>
        </w:rPr>
        <w:t xml:space="preserve"> </w:t>
      </w:r>
      <w:r w:rsidR="00BF17E0" w:rsidRPr="00E74A7E">
        <w:rPr>
          <w:rFonts w:ascii="Times New Roman" w:eastAsia="Times New Roman" w:hAnsi="Times New Roman" w:cs="Times New Roman"/>
          <w:color w:val="262626"/>
          <w:sz w:val="28"/>
          <w:szCs w:val="28"/>
        </w:rPr>
        <w:t xml:space="preserve">на фірмових АЗС. </w:t>
      </w:r>
    </w:p>
    <w:p w:rsidR="00E37CC8" w:rsidRPr="00E74A7E" w:rsidRDefault="00E352EC" w:rsidP="00E37CC8">
      <w:pPr>
        <w:spacing w:after="0" w:line="240" w:lineRule="auto"/>
        <w:ind w:firstLine="708"/>
        <w:jc w:val="both"/>
        <w:rPr>
          <w:rFonts w:ascii="Times New Roman" w:eastAsia="Times New Roman" w:hAnsi="Times New Roman" w:cs="Times New Roman"/>
          <w:color w:val="262626"/>
          <w:sz w:val="28"/>
          <w:szCs w:val="28"/>
        </w:rPr>
      </w:pPr>
      <w:r>
        <w:rPr>
          <w:rFonts w:ascii="Times New Roman" w:eastAsia="Times New Roman" w:hAnsi="Times New Roman" w:cs="Times New Roman"/>
          <w:color w:val="262626"/>
          <w:sz w:val="28"/>
          <w:szCs w:val="28"/>
        </w:rPr>
        <w:t xml:space="preserve">Також місцеві загальні суди Кіровоградської області, яким в подальшому будуть передаватись придбані талони, повинні мати змогу здійснювати заправку </w:t>
      </w:r>
      <w:r w:rsidRPr="00E352EC">
        <w:rPr>
          <w:rFonts w:ascii="Times New Roman" w:eastAsia="Times New Roman" w:hAnsi="Times New Roman" w:cs="Times New Roman"/>
          <w:color w:val="262626"/>
          <w:sz w:val="28"/>
          <w:szCs w:val="28"/>
        </w:rPr>
        <w:t>в металеві та полімерні каністри, які призначен</w:t>
      </w:r>
      <w:r w:rsidR="00E37CC8">
        <w:rPr>
          <w:rFonts w:ascii="Times New Roman" w:eastAsia="Times New Roman" w:hAnsi="Times New Roman" w:cs="Times New Roman"/>
          <w:color w:val="262626"/>
          <w:sz w:val="28"/>
          <w:szCs w:val="28"/>
        </w:rPr>
        <w:t>і для зберігання нафтопродуктів.</w:t>
      </w:r>
    </w:p>
    <w:p w:rsidR="00991C89" w:rsidRPr="00E37CC8" w:rsidRDefault="00BF17E0" w:rsidP="00E74A7E">
      <w:pPr>
        <w:spacing w:after="0" w:line="240" w:lineRule="auto"/>
        <w:ind w:firstLine="708"/>
        <w:jc w:val="center"/>
        <w:rPr>
          <w:rFonts w:ascii="Times New Roman" w:eastAsia="Times New Roman" w:hAnsi="Times New Roman" w:cs="Times New Roman"/>
          <w:b/>
          <w:color w:val="262626"/>
          <w:sz w:val="24"/>
          <w:szCs w:val="24"/>
          <w:lang w:val="ru-RU"/>
        </w:rPr>
      </w:pPr>
      <w:r w:rsidRPr="00E37CC8">
        <w:rPr>
          <w:rFonts w:ascii="Times New Roman" w:eastAsia="Times New Roman" w:hAnsi="Times New Roman" w:cs="Times New Roman"/>
          <w:b/>
          <w:color w:val="262626"/>
          <w:sz w:val="24"/>
          <w:szCs w:val="24"/>
          <w:lang w:val="ru-RU"/>
        </w:rPr>
        <w:t xml:space="preserve">Товар повинен </w:t>
      </w:r>
      <w:proofErr w:type="spellStart"/>
      <w:r w:rsidRPr="00E37CC8">
        <w:rPr>
          <w:rFonts w:ascii="Times New Roman" w:eastAsia="Times New Roman" w:hAnsi="Times New Roman" w:cs="Times New Roman"/>
          <w:b/>
          <w:color w:val="262626"/>
          <w:sz w:val="24"/>
          <w:szCs w:val="24"/>
          <w:lang w:val="ru-RU"/>
        </w:rPr>
        <w:t>відповідати</w:t>
      </w:r>
      <w:proofErr w:type="spellEnd"/>
      <w:r w:rsidR="00906AAB" w:rsidRPr="00E37CC8">
        <w:rPr>
          <w:rFonts w:ascii="Times New Roman" w:eastAsia="Times New Roman" w:hAnsi="Times New Roman" w:cs="Times New Roman"/>
          <w:b/>
          <w:color w:val="262626"/>
          <w:sz w:val="24"/>
          <w:szCs w:val="24"/>
          <w:lang w:val="ru-RU"/>
        </w:rPr>
        <w:t xml:space="preserve"> </w:t>
      </w:r>
      <w:proofErr w:type="spellStart"/>
      <w:r w:rsidR="001F21DE" w:rsidRPr="00E37CC8">
        <w:rPr>
          <w:rFonts w:ascii="Times New Roman" w:eastAsia="Times New Roman" w:hAnsi="Times New Roman" w:cs="Times New Roman"/>
          <w:b/>
          <w:color w:val="262626"/>
          <w:sz w:val="24"/>
          <w:szCs w:val="24"/>
          <w:lang w:val="ru-RU"/>
        </w:rPr>
        <w:t>наступним</w:t>
      </w:r>
      <w:proofErr w:type="spellEnd"/>
      <w:r w:rsidR="001F21DE" w:rsidRPr="00E37CC8">
        <w:rPr>
          <w:rFonts w:ascii="Times New Roman" w:eastAsia="Times New Roman" w:hAnsi="Times New Roman" w:cs="Times New Roman"/>
          <w:b/>
          <w:color w:val="262626"/>
          <w:sz w:val="24"/>
          <w:szCs w:val="24"/>
          <w:lang w:val="ru-RU"/>
        </w:rPr>
        <w:t xml:space="preserve"> характеристикам</w:t>
      </w:r>
    </w:p>
    <w:tbl>
      <w:tblP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ook w:val="0000" w:firstRow="0" w:lastRow="0" w:firstColumn="0" w:lastColumn="0" w:noHBand="0" w:noVBand="0"/>
      </w:tblPr>
      <w:tblGrid>
        <w:gridCol w:w="560"/>
        <w:gridCol w:w="2585"/>
        <w:gridCol w:w="1208"/>
        <w:gridCol w:w="1298"/>
        <w:gridCol w:w="3920"/>
      </w:tblGrid>
      <w:tr w:rsidR="00991C89" w:rsidRPr="00E37CC8" w:rsidTr="001F21DE">
        <w:trPr>
          <w:cantSplit/>
        </w:trPr>
        <w:tc>
          <w:tcPr>
            <w:tcW w:w="560" w:type="dxa"/>
            <w:tcMar>
              <w:left w:w="108" w:type="dxa"/>
            </w:tcMar>
            <w:vAlign w:val="center"/>
          </w:tcPr>
          <w:p w:rsidR="00991C89" w:rsidRPr="00E37CC8" w:rsidRDefault="00991C89" w:rsidP="00991C89">
            <w:pPr>
              <w:spacing w:after="0" w:line="240" w:lineRule="auto"/>
              <w:ind w:firstLine="708"/>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b/>
                <w:color w:val="262626"/>
                <w:sz w:val="24"/>
                <w:szCs w:val="24"/>
              </w:rPr>
              <w:t>№ п/п</w:t>
            </w:r>
          </w:p>
        </w:tc>
        <w:tc>
          <w:tcPr>
            <w:tcW w:w="2585" w:type="dxa"/>
            <w:tcMar>
              <w:left w:w="108" w:type="dxa"/>
            </w:tcMar>
            <w:vAlign w:val="center"/>
          </w:tcPr>
          <w:p w:rsidR="00991C89" w:rsidRPr="00E37CC8" w:rsidRDefault="00991C89" w:rsidP="00FE0ECD">
            <w:pPr>
              <w:spacing w:after="0" w:line="240" w:lineRule="auto"/>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b/>
                <w:color w:val="262626"/>
                <w:sz w:val="24"/>
                <w:szCs w:val="24"/>
              </w:rPr>
              <w:t>Найменування</w:t>
            </w:r>
          </w:p>
        </w:tc>
        <w:tc>
          <w:tcPr>
            <w:tcW w:w="1208" w:type="dxa"/>
            <w:tcMar>
              <w:left w:w="108" w:type="dxa"/>
            </w:tcMar>
            <w:vAlign w:val="center"/>
          </w:tcPr>
          <w:p w:rsidR="00991C89" w:rsidRPr="00E37CC8" w:rsidRDefault="00991C89" w:rsidP="00FE0ECD">
            <w:pPr>
              <w:spacing w:after="0" w:line="240" w:lineRule="auto"/>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b/>
                <w:color w:val="262626"/>
                <w:sz w:val="24"/>
                <w:szCs w:val="24"/>
              </w:rPr>
              <w:t>Одиниця виміру</w:t>
            </w:r>
          </w:p>
        </w:tc>
        <w:tc>
          <w:tcPr>
            <w:tcW w:w="1298" w:type="dxa"/>
            <w:tcMar>
              <w:left w:w="108" w:type="dxa"/>
            </w:tcMar>
            <w:vAlign w:val="center"/>
          </w:tcPr>
          <w:p w:rsidR="00991C89" w:rsidRPr="00E37CC8" w:rsidRDefault="00991C89" w:rsidP="00FE0ECD">
            <w:pPr>
              <w:spacing w:after="0" w:line="240" w:lineRule="auto"/>
              <w:rPr>
                <w:rFonts w:ascii="Times New Roman" w:eastAsia="Times New Roman" w:hAnsi="Times New Roman" w:cs="Times New Roman"/>
                <w:color w:val="262626"/>
                <w:sz w:val="24"/>
                <w:szCs w:val="24"/>
              </w:rPr>
            </w:pPr>
            <w:r w:rsidRPr="00E37CC8">
              <w:rPr>
                <w:rFonts w:ascii="Times New Roman" w:eastAsia="Times New Roman" w:hAnsi="Times New Roman" w:cs="Times New Roman"/>
                <w:b/>
                <w:color w:val="262626"/>
                <w:sz w:val="24"/>
                <w:szCs w:val="24"/>
              </w:rPr>
              <w:t>Кількість</w:t>
            </w:r>
          </w:p>
        </w:tc>
        <w:tc>
          <w:tcPr>
            <w:tcW w:w="3920" w:type="dxa"/>
            <w:tcMar>
              <w:left w:w="108" w:type="dxa"/>
            </w:tcMar>
            <w:vAlign w:val="center"/>
          </w:tcPr>
          <w:p w:rsidR="00991C89" w:rsidRPr="00E37CC8" w:rsidRDefault="00991C89" w:rsidP="00991C89">
            <w:pPr>
              <w:spacing w:after="0" w:line="240" w:lineRule="auto"/>
              <w:ind w:firstLine="708"/>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b/>
                <w:color w:val="262626"/>
                <w:sz w:val="24"/>
                <w:szCs w:val="24"/>
              </w:rPr>
              <w:t>Технічні характеристики</w:t>
            </w:r>
          </w:p>
        </w:tc>
      </w:tr>
      <w:tr w:rsidR="00991C89" w:rsidRPr="00E37CC8" w:rsidTr="001F21DE">
        <w:trPr>
          <w:cantSplit/>
        </w:trPr>
        <w:tc>
          <w:tcPr>
            <w:tcW w:w="560" w:type="dxa"/>
            <w:tcMar>
              <w:left w:w="108" w:type="dxa"/>
            </w:tcMar>
            <w:vAlign w:val="center"/>
          </w:tcPr>
          <w:p w:rsidR="00991C89" w:rsidRPr="00E37CC8" w:rsidRDefault="00991C89" w:rsidP="00991C89">
            <w:pPr>
              <w:spacing w:after="0" w:line="240" w:lineRule="auto"/>
              <w:ind w:firstLine="708"/>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11</w:t>
            </w:r>
          </w:p>
        </w:tc>
        <w:tc>
          <w:tcPr>
            <w:tcW w:w="2585" w:type="dxa"/>
            <w:tcMar>
              <w:left w:w="108" w:type="dxa"/>
            </w:tcMar>
            <w:vAlign w:val="center"/>
          </w:tcPr>
          <w:p w:rsidR="00991C89" w:rsidRPr="00E37CC8" w:rsidRDefault="00991C89" w:rsidP="007251F4">
            <w:pPr>
              <w:spacing w:after="0" w:line="240" w:lineRule="auto"/>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Бензин автомобільний</w:t>
            </w:r>
          </w:p>
          <w:p w:rsidR="00991C89" w:rsidRPr="00E37CC8" w:rsidRDefault="00991C89" w:rsidP="007251F4">
            <w:pPr>
              <w:spacing w:after="0" w:line="240" w:lineRule="auto"/>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марки А-95</w:t>
            </w:r>
          </w:p>
        </w:tc>
        <w:tc>
          <w:tcPr>
            <w:tcW w:w="1208" w:type="dxa"/>
            <w:tcMar>
              <w:left w:w="108" w:type="dxa"/>
            </w:tcMar>
            <w:vAlign w:val="center"/>
          </w:tcPr>
          <w:p w:rsidR="00991C89" w:rsidRPr="00E37CC8" w:rsidRDefault="00991C89" w:rsidP="00FE0ECD">
            <w:pPr>
              <w:spacing w:after="0" w:line="240" w:lineRule="auto"/>
              <w:jc w:val="center"/>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л</w:t>
            </w:r>
          </w:p>
        </w:tc>
        <w:tc>
          <w:tcPr>
            <w:tcW w:w="1298" w:type="dxa"/>
            <w:tcMar>
              <w:left w:w="108" w:type="dxa"/>
            </w:tcMar>
            <w:vAlign w:val="center"/>
          </w:tcPr>
          <w:p w:rsidR="00991C89" w:rsidRPr="00E37CC8" w:rsidRDefault="00AA391B" w:rsidP="00261A88">
            <w:pPr>
              <w:spacing w:after="0" w:line="240" w:lineRule="auto"/>
              <w:jc w:val="center"/>
              <w:rPr>
                <w:rFonts w:ascii="Times New Roman" w:eastAsia="Times New Roman" w:hAnsi="Times New Roman" w:cs="Times New Roman"/>
                <w:sz w:val="24"/>
                <w:szCs w:val="24"/>
              </w:rPr>
            </w:pPr>
            <w:r w:rsidRPr="00E37CC8">
              <w:rPr>
                <w:rFonts w:ascii="Times New Roman" w:eastAsia="Times New Roman" w:hAnsi="Times New Roman" w:cs="Times New Roman"/>
                <w:sz w:val="24"/>
                <w:szCs w:val="24"/>
              </w:rPr>
              <w:t>6280</w:t>
            </w:r>
          </w:p>
        </w:tc>
        <w:tc>
          <w:tcPr>
            <w:tcW w:w="3920" w:type="dxa"/>
            <w:tcMar>
              <w:left w:w="108" w:type="dxa"/>
            </w:tcMar>
          </w:tcPr>
          <w:p w:rsidR="00991C89" w:rsidRPr="00E37CC8" w:rsidRDefault="00991C89" w:rsidP="00C675D7">
            <w:pPr>
              <w:spacing w:after="0" w:line="240" w:lineRule="auto"/>
              <w:jc w:val="both"/>
              <w:rPr>
                <w:rFonts w:ascii="Times New Roman" w:eastAsia="Times New Roman" w:hAnsi="Times New Roman" w:cs="Times New Roman"/>
                <w:color w:val="262626"/>
                <w:sz w:val="24"/>
                <w:szCs w:val="24"/>
                <w:lang w:val="ru-RU"/>
              </w:rPr>
            </w:pPr>
            <w:r w:rsidRPr="00E37CC8">
              <w:rPr>
                <w:rFonts w:ascii="Times New Roman" w:eastAsia="Times New Roman" w:hAnsi="Times New Roman" w:cs="Times New Roman"/>
                <w:color w:val="262626"/>
                <w:sz w:val="24"/>
                <w:szCs w:val="24"/>
              </w:rPr>
              <w:t>М</w:t>
            </w:r>
            <w:proofErr w:type="spellStart"/>
            <w:r w:rsidRPr="00E37CC8">
              <w:rPr>
                <w:rFonts w:ascii="Times New Roman" w:eastAsia="Times New Roman" w:hAnsi="Times New Roman" w:cs="Times New Roman"/>
                <w:color w:val="262626"/>
                <w:sz w:val="24"/>
                <w:szCs w:val="24"/>
                <w:lang w:val="ru-RU"/>
              </w:rPr>
              <w:t>ає</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відповідати</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державним</w:t>
            </w:r>
            <w:proofErr w:type="spellEnd"/>
            <w:r w:rsidRPr="00E37CC8">
              <w:rPr>
                <w:rFonts w:ascii="Times New Roman" w:eastAsia="Times New Roman" w:hAnsi="Times New Roman" w:cs="Times New Roman"/>
                <w:color w:val="262626"/>
                <w:sz w:val="24"/>
                <w:szCs w:val="24"/>
                <w:lang w:val="ru-RU"/>
              </w:rPr>
              <w:t xml:space="preserve"> стандартам, </w:t>
            </w:r>
            <w:proofErr w:type="spellStart"/>
            <w:r w:rsidRPr="00E37CC8">
              <w:rPr>
                <w:rFonts w:ascii="Times New Roman" w:eastAsia="Times New Roman" w:hAnsi="Times New Roman" w:cs="Times New Roman"/>
                <w:color w:val="262626"/>
                <w:sz w:val="24"/>
                <w:szCs w:val="24"/>
                <w:lang w:val="ru-RU"/>
              </w:rPr>
              <w:t>технічним</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умовам</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вимогам</w:t>
            </w:r>
            <w:proofErr w:type="spellEnd"/>
            <w:r w:rsidRPr="00E37CC8">
              <w:rPr>
                <w:rFonts w:ascii="Times New Roman" w:eastAsia="Times New Roman" w:hAnsi="Times New Roman" w:cs="Times New Roman"/>
                <w:color w:val="262626"/>
                <w:sz w:val="24"/>
                <w:szCs w:val="24"/>
                <w:lang w:val="ru-RU"/>
              </w:rPr>
              <w:t xml:space="preserve"> до </w:t>
            </w:r>
            <w:proofErr w:type="spellStart"/>
            <w:r w:rsidRPr="00E37CC8">
              <w:rPr>
                <w:rFonts w:ascii="Times New Roman" w:eastAsia="Times New Roman" w:hAnsi="Times New Roman" w:cs="Times New Roman"/>
                <w:color w:val="262626"/>
                <w:sz w:val="24"/>
                <w:szCs w:val="24"/>
                <w:lang w:val="ru-RU"/>
              </w:rPr>
              <w:t>якості</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що</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діють</w:t>
            </w:r>
            <w:proofErr w:type="spellEnd"/>
            <w:r w:rsidRPr="00E37CC8">
              <w:rPr>
                <w:rFonts w:ascii="Times New Roman" w:eastAsia="Times New Roman" w:hAnsi="Times New Roman" w:cs="Times New Roman"/>
                <w:color w:val="262626"/>
                <w:sz w:val="24"/>
                <w:szCs w:val="24"/>
                <w:lang w:val="ru-RU"/>
              </w:rPr>
              <w:t xml:space="preserve"> на </w:t>
            </w:r>
            <w:proofErr w:type="spellStart"/>
            <w:r w:rsidRPr="00E37CC8">
              <w:rPr>
                <w:rFonts w:ascii="Times New Roman" w:eastAsia="Times New Roman" w:hAnsi="Times New Roman" w:cs="Times New Roman"/>
                <w:color w:val="262626"/>
                <w:sz w:val="24"/>
                <w:szCs w:val="24"/>
                <w:lang w:val="ru-RU"/>
              </w:rPr>
              <w:t>території</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України</w:t>
            </w:r>
            <w:proofErr w:type="spellEnd"/>
            <w:r w:rsidRPr="00E37CC8">
              <w:rPr>
                <w:rFonts w:ascii="Times New Roman" w:eastAsia="Times New Roman" w:hAnsi="Times New Roman" w:cs="Times New Roman"/>
                <w:color w:val="262626"/>
                <w:sz w:val="24"/>
                <w:szCs w:val="24"/>
                <w:lang w:val="ru-RU"/>
              </w:rPr>
              <w:t xml:space="preserve"> і </w:t>
            </w:r>
            <w:proofErr w:type="spellStart"/>
            <w:r w:rsidRPr="00E37CC8">
              <w:rPr>
                <w:rFonts w:ascii="Times New Roman" w:eastAsia="Times New Roman" w:hAnsi="Times New Roman" w:cs="Times New Roman"/>
                <w:color w:val="262626"/>
                <w:sz w:val="24"/>
                <w:szCs w:val="24"/>
                <w:lang w:val="ru-RU"/>
              </w:rPr>
              <w:t>пред’являються</w:t>
            </w:r>
            <w:proofErr w:type="spellEnd"/>
            <w:r w:rsidRPr="00E37CC8">
              <w:rPr>
                <w:rFonts w:ascii="Times New Roman" w:eastAsia="Times New Roman" w:hAnsi="Times New Roman" w:cs="Times New Roman"/>
                <w:color w:val="262626"/>
                <w:sz w:val="24"/>
                <w:szCs w:val="24"/>
                <w:lang w:val="ru-RU"/>
              </w:rPr>
              <w:t xml:space="preserve"> для </w:t>
            </w:r>
            <w:proofErr w:type="spellStart"/>
            <w:r w:rsidRPr="00E37CC8">
              <w:rPr>
                <w:rFonts w:ascii="Times New Roman" w:eastAsia="Times New Roman" w:hAnsi="Times New Roman" w:cs="Times New Roman"/>
                <w:color w:val="262626"/>
                <w:sz w:val="24"/>
                <w:szCs w:val="24"/>
                <w:lang w:val="ru-RU"/>
              </w:rPr>
              <w:t>даного</w:t>
            </w:r>
            <w:proofErr w:type="spellEnd"/>
            <w:r w:rsidRPr="00E37CC8">
              <w:rPr>
                <w:rFonts w:ascii="Times New Roman" w:eastAsia="Times New Roman" w:hAnsi="Times New Roman" w:cs="Times New Roman"/>
                <w:color w:val="262626"/>
                <w:sz w:val="24"/>
                <w:szCs w:val="24"/>
                <w:lang w:val="ru-RU"/>
              </w:rPr>
              <w:t xml:space="preserve"> виду товару.</w:t>
            </w:r>
          </w:p>
          <w:p w:rsidR="00673FB8" w:rsidRPr="00E37CC8" w:rsidRDefault="00C675D7" w:rsidP="00673FB8">
            <w:pPr>
              <w:spacing w:after="0" w:line="240" w:lineRule="auto"/>
              <w:jc w:val="both"/>
              <w:rPr>
                <w:rFonts w:ascii="Times New Roman" w:eastAsia="Times New Roman" w:hAnsi="Times New Roman" w:cs="Times New Roman"/>
                <w:color w:val="262626"/>
                <w:sz w:val="24"/>
                <w:szCs w:val="24"/>
                <w:lang w:val="ru-RU"/>
              </w:rPr>
            </w:pPr>
            <w:proofErr w:type="spellStart"/>
            <w:r w:rsidRPr="00E37CC8">
              <w:rPr>
                <w:rFonts w:ascii="Times New Roman" w:eastAsia="Times New Roman" w:hAnsi="Times New Roman" w:cs="Times New Roman"/>
                <w:color w:val="262626"/>
                <w:sz w:val="24"/>
                <w:szCs w:val="24"/>
                <w:lang w:val="ru-RU"/>
              </w:rPr>
              <w:t>Відповідність</w:t>
            </w:r>
            <w:proofErr w:type="spellEnd"/>
            <w:r w:rsidRPr="00E37CC8">
              <w:rPr>
                <w:rFonts w:ascii="Times New Roman" w:eastAsia="Times New Roman" w:hAnsi="Times New Roman" w:cs="Times New Roman"/>
                <w:color w:val="262626"/>
                <w:sz w:val="24"/>
                <w:szCs w:val="24"/>
                <w:lang w:val="ru-RU"/>
              </w:rPr>
              <w:t xml:space="preserve"> </w:t>
            </w:r>
            <w:r w:rsidR="00673FB8" w:rsidRPr="00E37CC8">
              <w:rPr>
                <w:rFonts w:ascii="Times New Roman" w:eastAsia="Times New Roman" w:hAnsi="Times New Roman" w:cs="Times New Roman"/>
                <w:color w:val="262626"/>
                <w:sz w:val="24"/>
                <w:szCs w:val="24"/>
                <w:lang w:val="ru-RU"/>
              </w:rPr>
              <w:t>ДСТУ 7687:2015</w:t>
            </w:r>
          </w:p>
          <w:p w:rsidR="00673FB8" w:rsidRPr="00E37CC8" w:rsidRDefault="00673FB8" w:rsidP="00673FB8">
            <w:pPr>
              <w:spacing w:after="0" w:line="240" w:lineRule="auto"/>
              <w:jc w:val="both"/>
              <w:rPr>
                <w:rFonts w:ascii="Times New Roman" w:eastAsia="Times New Roman" w:hAnsi="Times New Roman" w:cs="Times New Roman"/>
                <w:color w:val="262626"/>
                <w:sz w:val="24"/>
                <w:szCs w:val="24"/>
                <w:lang w:val="ru-RU"/>
              </w:rPr>
            </w:pPr>
            <w:proofErr w:type="spellStart"/>
            <w:r w:rsidRPr="00E37CC8">
              <w:rPr>
                <w:rFonts w:ascii="Times New Roman" w:eastAsia="Times New Roman" w:hAnsi="Times New Roman" w:cs="Times New Roman"/>
                <w:color w:val="262626"/>
                <w:sz w:val="24"/>
                <w:szCs w:val="24"/>
                <w:lang w:val="ru-RU"/>
              </w:rPr>
              <w:t>Октанове</w:t>
            </w:r>
            <w:proofErr w:type="spellEnd"/>
            <w:r w:rsidRPr="00E37CC8">
              <w:rPr>
                <w:rFonts w:ascii="Times New Roman" w:eastAsia="Times New Roman" w:hAnsi="Times New Roman" w:cs="Times New Roman"/>
                <w:color w:val="262626"/>
                <w:sz w:val="24"/>
                <w:szCs w:val="24"/>
                <w:lang w:val="ru-RU"/>
              </w:rPr>
              <w:t xml:space="preserve"> число (за </w:t>
            </w:r>
            <w:proofErr w:type="spellStart"/>
            <w:r w:rsidRPr="00E37CC8">
              <w:rPr>
                <w:rFonts w:ascii="Times New Roman" w:eastAsia="Times New Roman" w:hAnsi="Times New Roman" w:cs="Times New Roman"/>
                <w:color w:val="262626"/>
                <w:sz w:val="24"/>
                <w:szCs w:val="24"/>
                <w:lang w:val="ru-RU"/>
              </w:rPr>
              <w:t>дослідним</w:t>
            </w:r>
            <w:proofErr w:type="spellEnd"/>
            <w:r w:rsidRPr="00E37CC8">
              <w:rPr>
                <w:rFonts w:ascii="Times New Roman" w:eastAsia="Times New Roman" w:hAnsi="Times New Roman" w:cs="Times New Roman"/>
                <w:color w:val="262626"/>
                <w:sz w:val="24"/>
                <w:szCs w:val="24"/>
                <w:lang w:val="ru-RU"/>
              </w:rPr>
              <w:t xml:space="preserve"> методом): 95 </w:t>
            </w:r>
            <w:proofErr w:type="spellStart"/>
            <w:r w:rsidRPr="00E37CC8">
              <w:rPr>
                <w:rFonts w:ascii="Times New Roman" w:eastAsia="Times New Roman" w:hAnsi="Times New Roman" w:cs="Times New Roman"/>
                <w:color w:val="262626"/>
                <w:sz w:val="24"/>
                <w:szCs w:val="24"/>
                <w:lang w:val="ru-RU"/>
              </w:rPr>
              <w:t>одиниць</w:t>
            </w:r>
            <w:proofErr w:type="spellEnd"/>
            <w:r w:rsidRPr="00E37CC8">
              <w:rPr>
                <w:rFonts w:ascii="Times New Roman" w:eastAsia="Times New Roman" w:hAnsi="Times New Roman" w:cs="Times New Roman"/>
                <w:color w:val="262626"/>
                <w:sz w:val="24"/>
                <w:szCs w:val="24"/>
                <w:lang w:val="ru-RU"/>
              </w:rPr>
              <w:t xml:space="preserve"> </w:t>
            </w:r>
          </w:p>
          <w:p w:rsidR="00673FB8" w:rsidRPr="00E37CC8" w:rsidRDefault="00673FB8" w:rsidP="00673FB8">
            <w:pPr>
              <w:spacing w:after="0" w:line="240" w:lineRule="auto"/>
              <w:jc w:val="both"/>
              <w:rPr>
                <w:rFonts w:ascii="Times New Roman" w:eastAsia="Times New Roman" w:hAnsi="Times New Roman" w:cs="Times New Roman"/>
                <w:color w:val="262626"/>
                <w:sz w:val="24"/>
                <w:szCs w:val="24"/>
                <w:lang w:val="ru-RU"/>
              </w:rPr>
            </w:pPr>
            <w:proofErr w:type="spellStart"/>
            <w:r w:rsidRPr="00E37CC8">
              <w:rPr>
                <w:rFonts w:ascii="Times New Roman" w:eastAsia="Times New Roman" w:hAnsi="Times New Roman" w:cs="Times New Roman"/>
                <w:color w:val="262626"/>
                <w:sz w:val="24"/>
                <w:szCs w:val="24"/>
                <w:lang w:val="ru-RU"/>
              </w:rPr>
              <w:t>Вміст</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сірки</w:t>
            </w:r>
            <w:proofErr w:type="spellEnd"/>
            <w:r w:rsidRPr="00E37CC8">
              <w:rPr>
                <w:rFonts w:ascii="Times New Roman" w:eastAsia="Times New Roman" w:hAnsi="Times New Roman" w:cs="Times New Roman"/>
                <w:color w:val="262626"/>
                <w:sz w:val="24"/>
                <w:szCs w:val="24"/>
                <w:lang w:val="ru-RU"/>
              </w:rPr>
              <w:t>: 10мг/кг</w:t>
            </w:r>
          </w:p>
        </w:tc>
      </w:tr>
      <w:tr w:rsidR="00991C89" w:rsidRPr="00E37CC8" w:rsidTr="001F21DE">
        <w:trPr>
          <w:cantSplit/>
        </w:trPr>
        <w:tc>
          <w:tcPr>
            <w:tcW w:w="560" w:type="dxa"/>
            <w:tcMar>
              <w:left w:w="108" w:type="dxa"/>
            </w:tcMar>
            <w:vAlign w:val="center"/>
          </w:tcPr>
          <w:p w:rsidR="00991C89" w:rsidRPr="00E37CC8" w:rsidRDefault="00991C89" w:rsidP="00991C89">
            <w:pPr>
              <w:spacing w:after="0" w:line="240" w:lineRule="auto"/>
              <w:ind w:firstLine="708"/>
              <w:jc w:val="both"/>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lastRenderedPageBreak/>
              <w:t>2</w:t>
            </w:r>
            <w:r w:rsidR="001F21DE" w:rsidRPr="00E37CC8">
              <w:rPr>
                <w:rFonts w:ascii="Times New Roman" w:eastAsia="Times New Roman" w:hAnsi="Times New Roman" w:cs="Times New Roman"/>
                <w:color w:val="262626"/>
                <w:sz w:val="24"/>
                <w:szCs w:val="24"/>
              </w:rPr>
              <w:t>2</w:t>
            </w:r>
          </w:p>
        </w:tc>
        <w:tc>
          <w:tcPr>
            <w:tcW w:w="2585" w:type="dxa"/>
            <w:tcMar>
              <w:left w:w="108" w:type="dxa"/>
            </w:tcMar>
            <w:vAlign w:val="center"/>
          </w:tcPr>
          <w:p w:rsidR="00991C89" w:rsidRPr="00E37CC8" w:rsidRDefault="00991C89" w:rsidP="00E74A7E">
            <w:pPr>
              <w:spacing w:after="0" w:line="240" w:lineRule="auto"/>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Нафтовий газ скраплений</w:t>
            </w:r>
          </w:p>
        </w:tc>
        <w:tc>
          <w:tcPr>
            <w:tcW w:w="1208" w:type="dxa"/>
            <w:tcMar>
              <w:left w:w="108" w:type="dxa"/>
            </w:tcMar>
            <w:vAlign w:val="center"/>
          </w:tcPr>
          <w:p w:rsidR="00991C89" w:rsidRPr="00E37CC8" w:rsidRDefault="00991C89" w:rsidP="00FE0ECD">
            <w:pPr>
              <w:spacing w:after="0" w:line="240" w:lineRule="auto"/>
              <w:jc w:val="center"/>
              <w:rPr>
                <w:rFonts w:ascii="Times New Roman" w:eastAsia="Times New Roman" w:hAnsi="Times New Roman" w:cs="Times New Roman"/>
                <w:color w:val="262626"/>
                <w:sz w:val="24"/>
                <w:szCs w:val="24"/>
              </w:rPr>
            </w:pPr>
            <w:r w:rsidRPr="00E37CC8">
              <w:rPr>
                <w:rFonts w:ascii="Times New Roman" w:eastAsia="Times New Roman" w:hAnsi="Times New Roman" w:cs="Times New Roman"/>
                <w:color w:val="262626"/>
                <w:sz w:val="24"/>
                <w:szCs w:val="24"/>
              </w:rPr>
              <w:t>л</w:t>
            </w:r>
          </w:p>
        </w:tc>
        <w:tc>
          <w:tcPr>
            <w:tcW w:w="1298" w:type="dxa"/>
            <w:tcMar>
              <w:left w:w="108" w:type="dxa"/>
            </w:tcMar>
            <w:vAlign w:val="center"/>
          </w:tcPr>
          <w:p w:rsidR="00991C89" w:rsidRPr="00E37CC8" w:rsidRDefault="00A62D78" w:rsidP="00261A88">
            <w:pPr>
              <w:spacing w:after="0" w:line="240" w:lineRule="auto"/>
              <w:jc w:val="center"/>
              <w:rPr>
                <w:rFonts w:ascii="Times New Roman" w:eastAsia="Times New Roman" w:hAnsi="Times New Roman" w:cs="Times New Roman"/>
                <w:sz w:val="24"/>
                <w:szCs w:val="24"/>
              </w:rPr>
            </w:pPr>
            <w:r w:rsidRPr="00E37CC8">
              <w:rPr>
                <w:rFonts w:ascii="Times New Roman" w:eastAsia="Times New Roman" w:hAnsi="Times New Roman" w:cs="Times New Roman"/>
                <w:sz w:val="24"/>
                <w:szCs w:val="24"/>
              </w:rPr>
              <w:t>200</w:t>
            </w:r>
          </w:p>
        </w:tc>
        <w:tc>
          <w:tcPr>
            <w:tcW w:w="3920" w:type="dxa"/>
            <w:tcMar>
              <w:left w:w="108" w:type="dxa"/>
            </w:tcMar>
          </w:tcPr>
          <w:p w:rsidR="00991C89" w:rsidRPr="00E37CC8" w:rsidRDefault="00991C89" w:rsidP="00991C89">
            <w:pPr>
              <w:spacing w:after="0" w:line="240" w:lineRule="auto"/>
              <w:ind w:firstLine="708"/>
              <w:jc w:val="both"/>
              <w:rPr>
                <w:rFonts w:ascii="Times New Roman" w:eastAsia="Times New Roman" w:hAnsi="Times New Roman" w:cs="Times New Roman"/>
                <w:color w:val="262626"/>
                <w:sz w:val="24"/>
                <w:szCs w:val="24"/>
                <w:lang w:val="ru-RU"/>
              </w:rPr>
            </w:pPr>
            <w:r w:rsidRPr="00E37CC8">
              <w:rPr>
                <w:rFonts w:ascii="Times New Roman" w:eastAsia="Times New Roman" w:hAnsi="Times New Roman" w:cs="Times New Roman"/>
                <w:color w:val="262626"/>
                <w:sz w:val="24"/>
                <w:szCs w:val="24"/>
              </w:rPr>
              <w:t>М</w:t>
            </w:r>
            <w:proofErr w:type="spellStart"/>
            <w:r w:rsidRPr="00E37CC8">
              <w:rPr>
                <w:rFonts w:ascii="Times New Roman" w:eastAsia="Times New Roman" w:hAnsi="Times New Roman" w:cs="Times New Roman"/>
                <w:color w:val="262626"/>
                <w:sz w:val="24"/>
                <w:szCs w:val="24"/>
                <w:lang w:val="ru-RU"/>
              </w:rPr>
              <w:t>ає</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відповідати</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державним</w:t>
            </w:r>
            <w:proofErr w:type="spellEnd"/>
            <w:r w:rsidRPr="00E37CC8">
              <w:rPr>
                <w:rFonts w:ascii="Times New Roman" w:eastAsia="Times New Roman" w:hAnsi="Times New Roman" w:cs="Times New Roman"/>
                <w:color w:val="262626"/>
                <w:sz w:val="24"/>
                <w:szCs w:val="24"/>
                <w:lang w:val="ru-RU"/>
              </w:rPr>
              <w:t xml:space="preserve"> стандартам, </w:t>
            </w:r>
            <w:proofErr w:type="spellStart"/>
            <w:r w:rsidRPr="00E37CC8">
              <w:rPr>
                <w:rFonts w:ascii="Times New Roman" w:eastAsia="Times New Roman" w:hAnsi="Times New Roman" w:cs="Times New Roman"/>
                <w:color w:val="262626"/>
                <w:sz w:val="24"/>
                <w:szCs w:val="24"/>
                <w:lang w:val="ru-RU"/>
              </w:rPr>
              <w:t>технічним</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умовам</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вимогам</w:t>
            </w:r>
            <w:proofErr w:type="spellEnd"/>
            <w:r w:rsidRPr="00E37CC8">
              <w:rPr>
                <w:rFonts w:ascii="Times New Roman" w:eastAsia="Times New Roman" w:hAnsi="Times New Roman" w:cs="Times New Roman"/>
                <w:color w:val="262626"/>
                <w:sz w:val="24"/>
                <w:szCs w:val="24"/>
                <w:lang w:val="ru-RU"/>
              </w:rPr>
              <w:t xml:space="preserve"> до </w:t>
            </w:r>
            <w:proofErr w:type="spellStart"/>
            <w:r w:rsidRPr="00E37CC8">
              <w:rPr>
                <w:rFonts w:ascii="Times New Roman" w:eastAsia="Times New Roman" w:hAnsi="Times New Roman" w:cs="Times New Roman"/>
                <w:color w:val="262626"/>
                <w:sz w:val="24"/>
                <w:szCs w:val="24"/>
                <w:lang w:val="ru-RU"/>
              </w:rPr>
              <w:t>якості</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що</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діють</w:t>
            </w:r>
            <w:proofErr w:type="spellEnd"/>
            <w:r w:rsidRPr="00E37CC8">
              <w:rPr>
                <w:rFonts w:ascii="Times New Roman" w:eastAsia="Times New Roman" w:hAnsi="Times New Roman" w:cs="Times New Roman"/>
                <w:color w:val="262626"/>
                <w:sz w:val="24"/>
                <w:szCs w:val="24"/>
                <w:lang w:val="ru-RU"/>
              </w:rPr>
              <w:t xml:space="preserve"> на </w:t>
            </w:r>
            <w:proofErr w:type="spellStart"/>
            <w:r w:rsidRPr="00E37CC8">
              <w:rPr>
                <w:rFonts w:ascii="Times New Roman" w:eastAsia="Times New Roman" w:hAnsi="Times New Roman" w:cs="Times New Roman"/>
                <w:color w:val="262626"/>
                <w:sz w:val="24"/>
                <w:szCs w:val="24"/>
                <w:lang w:val="ru-RU"/>
              </w:rPr>
              <w:t>території</w:t>
            </w:r>
            <w:proofErr w:type="spellEnd"/>
            <w:r w:rsidRPr="00E37CC8">
              <w:rPr>
                <w:rFonts w:ascii="Times New Roman" w:eastAsia="Times New Roman" w:hAnsi="Times New Roman" w:cs="Times New Roman"/>
                <w:color w:val="262626"/>
                <w:sz w:val="24"/>
                <w:szCs w:val="24"/>
                <w:lang w:val="ru-RU"/>
              </w:rPr>
              <w:t xml:space="preserve"> </w:t>
            </w:r>
            <w:proofErr w:type="spellStart"/>
            <w:r w:rsidRPr="00E37CC8">
              <w:rPr>
                <w:rFonts w:ascii="Times New Roman" w:eastAsia="Times New Roman" w:hAnsi="Times New Roman" w:cs="Times New Roman"/>
                <w:color w:val="262626"/>
                <w:sz w:val="24"/>
                <w:szCs w:val="24"/>
                <w:lang w:val="ru-RU"/>
              </w:rPr>
              <w:t>України</w:t>
            </w:r>
            <w:proofErr w:type="spellEnd"/>
            <w:r w:rsidRPr="00E37CC8">
              <w:rPr>
                <w:rFonts w:ascii="Times New Roman" w:eastAsia="Times New Roman" w:hAnsi="Times New Roman" w:cs="Times New Roman"/>
                <w:color w:val="262626"/>
                <w:sz w:val="24"/>
                <w:szCs w:val="24"/>
                <w:lang w:val="ru-RU"/>
              </w:rPr>
              <w:t xml:space="preserve"> і </w:t>
            </w:r>
            <w:proofErr w:type="spellStart"/>
            <w:r w:rsidRPr="00E37CC8">
              <w:rPr>
                <w:rFonts w:ascii="Times New Roman" w:eastAsia="Times New Roman" w:hAnsi="Times New Roman" w:cs="Times New Roman"/>
                <w:color w:val="262626"/>
                <w:sz w:val="24"/>
                <w:szCs w:val="24"/>
                <w:lang w:val="ru-RU"/>
              </w:rPr>
              <w:t>пред’являються</w:t>
            </w:r>
            <w:proofErr w:type="spellEnd"/>
            <w:r w:rsidRPr="00E37CC8">
              <w:rPr>
                <w:rFonts w:ascii="Times New Roman" w:eastAsia="Times New Roman" w:hAnsi="Times New Roman" w:cs="Times New Roman"/>
                <w:color w:val="262626"/>
                <w:sz w:val="24"/>
                <w:szCs w:val="24"/>
                <w:lang w:val="ru-RU"/>
              </w:rPr>
              <w:t xml:space="preserve"> для </w:t>
            </w:r>
            <w:proofErr w:type="spellStart"/>
            <w:r w:rsidRPr="00E37CC8">
              <w:rPr>
                <w:rFonts w:ascii="Times New Roman" w:eastAsia="Times New Roman" w:hAnsi="Times New Roman" w:cs="Times New Roman"/>
                <w:color w:val="262626"/>
                <w:sz w:val="24"/>
                <w:szCs w:val="24"/>
                <w:lang w:val="ru-RU"/>
              </w:rPr>
              <w:t>даного</w:t>
            </w:r>
            <w:proofErr w:type="spellEnd"/>
            <w:r w:rsidRPr="00E37CC8">
              <w:rPr>
                <w:rFonts w:ascii="Times New Roman" w:eastAsia="Times New Roman" w:hAnsi="Times New Roman" w:cs="Times New Roman"/>
                <w:color w:val="262626"/>
                <w:sz w:val="24"/>
                <w:szCs w:val="24"/>
                <w:lang w:val="ru-RU"/>
              </w:rPr>
              <w:t xml:space="preserve"> виду товару.</w:t>
            </w:r>
          </w:p>
        </w:tc>
      </w:tr>
    </w:tbl>
    <w:p w:rsidR="00991C89" w:rsidRPr="00E37CC8" w:rsidRDefault="00991C89" w:rsidP="00F0561D">
      <w:pPr>
        <w:spacing w:after="0" w:line="240" w:lineRule="auto"/>
        <w:jc w:val="both"/>
        <w:rPr>
          <w:rFonts w:ascii="Times New Roman" w:eastAsia="Times New Roman" w:hAnsi="Times New Roman" w:cs="Times New Roman"/>
          <w:color w:val="262626"/>
          <w:sz w:val="24"/>
          <w:szCs w:val="24"/>
          <w:lang w:val="ru-RU"/>
        </w:rPr>
      </w:pPr>
    </w:p>
    <w:p w:rsidR="00BF17E0" w:rsidRPr="00E37CC8" w:rsidRDefault="00BF17E0" w:rsidP="00BF17E0">
      <w:pPr>
        <w:widowControl w:val="0"/>
        <w:spacing w:after="0" w:line="240" w:lineRule="auto"/>
        <w:contextualSpacing/>
        <w:jc w:val="both"/>
        <w:rPr>
          <w:rFonts w:ascii="Times New Roman" w:eastAsia="Times New Roman" w:hAnsi="Times New Roman" w:cs="Times New Roman"/>
          <w:color w:val="262626"/>
          <w:sz w:val="24"/>
          <w:szCs w:val="24"/>
          <w:lang w:val="ru-RU" w:eastAsia="uk-UA"/>
        </w:rPr>
      </w:pPr>
    </w:p>
    <w:p w:rsidR="00E74A7E" w:rsidRDefault="00E74A7E" w:rsidP="00E74A7E">
      <w:pPr>
        <w:spacing w:after="0"/>
        <w:ind w:firstLine="708"/>
        <w:jc w:val="both"/>
        <w:rPr>
          <w:rFonts w:ascii="Times New Roman" w:hAnsi="Times New Roman" w:cs="Times New Roman"/>
          <w:sz w:val="28"/>
          <w:szCs w:val="28"/>
        </w:rPr>
      </w:pPr>
      <w:r w:rsidRPr="00E74A7E">
        <w:rPr>
          <w:rFonts w:ascii="Times New Roman" w:hAnsi="Times New Roman" w:cs="Times New Roman"/>
          <w:sz w:val="28"/>
          <w:szCs w:val="28"/>
        </w:rPr>
        <w:t xml:space="preserve">У разі перебування Продавця за межами Кіровоградської області, талони на пальне доставляються кур’єром на склад Територіального управління Державної судової адміністрації України в Кіровоградській області, за </w:t>
      </w:r>
      <w:proofErr w:type="spellStart"/>
      <w:r w:rsidRPr="00E74A7E">
        <w:rPr>
          <w:rFonts w:ascii="Times New Roman" w:hAnsi="Times New Roman" w:cs="Times New Roman"/>
          <w:sz w:val="28"/>
          <w:szCs w:val="28"/>
        </w:rPr>
        <w:t>адресою</w:t>
      </w:r>
      <w:proofErr w:type="spellEnd"/>
      <w:r w:rsidRPr="00E74A7E">
        <w:rPr>
          <w:rFonts w:ascii="Times New Roman" w:hAnsi="Times New Roman" w:cs="Times New Roman"/>
          <w:sz w:val="28"/>
          <w:szCs w:val="28"/>
        </w:rPr>
        <w:t xml:space="preserve">: м. Кропивницький, вул. </w:t>
      </w:r>
      <w:proofErr w:type="spellStart"/>
      <w:r w:rsidRPr="00E74A7E">
        <w:rPr>
          <w:rFonts w:ascii="Times New Roman" w:hAnsi="Times New Roman" w:cs="Times New Roman"/>
          <w:sz w:val="28"/>
          <w:szCs w:val="28"/>
        </w:rPr>
        <w:t>Габдрахманова</w:t>
      </w:r>
      <w:proofErr w:type="spellEnd"/>
      <w:r w:rsidRPr="00E74A7E">
        <w:rPr>
          <w:rFonts w:ascii="Times New Roman" w:hAnsi="Times New Roman" w:cs="Times New Roman"/>
          <w:sz w:val="28"/>
          <w:szCs w:val="28"/>
        </w:rPr>
        <w:t>, 7 за рахунок Продавця.</w:t>
      </w:r>
    </w:p>
    <w:p w:rsidR="00D62CE1" w:rsidRPr="00E74A7E" w:rsidRDefault="00D62CE1" w:rsidP="00E74A7E">
      <w:pPr>
        <w:spacing w:after="0"/>
        <w:ind w:firstLine="708"/>
        <w:jc w:val="both"/>
        <w:rPr>
          <w:rFonts w:ascii="Times New Roman" w:hAnsi="Times New Roman" w:cs="Times New Roman"/>
          <w:sz w:val="28"/>
          <w:szCs w:val="28"/>
        </w:rPr>
      </w:pPr>
      <w:r>
        <w:rPr>
          <w:rFonts w:ascii="Times New Roman" w:hAnsi="Times New Roman" w:cs="Times New Roman"/>
          <w:sz w:val="28"/>
          <w:szCs w:val="28"/>
        </w:rPr>
        <w:t>Строк по</w:t>
      </w:r>
      <w:r w:rsidR="00FA04B5">
        <w:rPr>
          <w:rFonts w:ascii="Times New Roman" w:hAnsi="Times New Roman" w:cs="Times New Roman"/>
          <w:sz w:val="28"/>
          <w:szCs w:val="28"/>
        </w:rPr>
        <w:t>ставки талонів на склад до 31.08</w:t>
      </w:r>
      <w:bookmarkStart w:id="0" w:name="_GoBack"/>
      <w:bookmarkEnd w:id="0"/>
      <w:r>
        <w:rPr>
          <w:rFonts w:ascii="Times New Roman" w:hAnsi="Times New Roman" w:cs="Times New Roman"/>
          <w:sz w:val="28"/>
          <w:szCs w:val="28"/>
        </w:rPr>
        <w:t>.2024 року.</w:t>
      </w:r>
    </w:p>
    <w:p w:rsidR="00E74A7E" w:rsidRPr="00E74A7E" w:rsidRDefault="00E74A7E" w:rsidP="00E74A7E">
      <w:pPr>
        <w:spacing w:after="0"/>
        <w:ind w:firstLine="708"/>
        <w:jc w:val="both"/>
        <w:rPr>
          <w:rFonts w:ascii="Times New Roman" w:hAnsi="Times New Roman" w:cs="Times New Roman"/>
          <w:sz w:val="28"/>
          <w:szCs w:val="28"/>
        </w:rPr>
      </w:pPr>
      <w:r w:rsidRPr="00E74A7E">
        <w:rPr>
          <w:rFonts w:ascii="Times New Roman" w:hAnsi="Times New Roman" w:cs="Times New Roman"/>
          <w:sz w:val="28"/>
          <w:szCs w:val="28"/>
        </w:rPr>
        <w:t xml:space="preserve">Фактом оплати за наданий товар </w:t>
      </w:r>
      <w:r w:rsidRPr="00C94998">
        <w:rPr>
          <w:rFonts w:ascii="Times New Roman" w:hAnsi="Times New Roman" w:cs="Times New Roman"/>
          <w:b/>
          <w:sz w:val="28"/>
          <w:szCs w:val="28"/>
          <w:u w:val="single"/>
        </w:rPr>
        <w:t>є післяплата</w:t>
      </w:r>
      <w:r w:rsidRPr="00E74A7E">
        <w:rPr>
          <w:rFonts w:ascii="Times New Roman" w:hAnsi="Times New Roman" w:cs="Times New Roman"/>
          <w:sz w:val="28"/>
          <w:szCs w:val="28"/>
        </w:rPr>
        <w:t>, тобто Замовник оплачує бензин А-95 протягом 15 днів після постачанням Продавцем товару (талонів) на склад разом із накладною та рахунком.</w:t>
      </w:r>
    </w:p>
    <w:p w:rsidR="00E74A7E" w:rsidRPr="0024466A" w:rsidRDefault="00E74A7E" w:rsidP="00E74A7E">
      <w:pPr>
        <w:spacing w:after="0"/>
        <w:ind w:firstLine="708"/>
        <w:jc w:val="both"/>
        <w:rPr>
          <w:rFonts w:ascii="Times New Roman" w:hAnsi="Times New Roman" w:cs="Times New Roman"/>
          <w:b/>
          <w:sz w:val="28"/>
          <w:szCs w:val="28"/>
        </w:rPr>
      </w:pPr>
      <w:r w:rsidRPr="0024466A">
        <w:rPr>
          <w:rFonts w:ascii="Times New Roman" w:hAnsi="Times New Roman" w:cs="Times New Roman"/>
          <w:b/>
          <w:sz w:val="28"/>
          <w:szCs w:val="28"/>
        </w:rPr>
        <w:t xml:space="preserve">У разі затримки оплати </w:t>
      </w:r>
      <w:proofErr w:type="spellStart"/>
      <w:r w:rsidRPr="0024466A">
        <w:rPr>
          <w:rFonts w:ascii="Times New Roman" w:hAnsi="Times New Roman" w:cs="Times New Roman"/>
          <w:b/>
          <w:sz w:val="28"/>
          <w:szCs w:val="28"/>
        </w:rPr>
        <w:t>пов</w:t>
      </w:r>
      <w:proofErr w:type="spellEnd"/>
      <w:r w:rsidRPr="0024466A">
        <w:rPr>
          <w:rFonts w:ascii="Times New Roman" w:hAnsi="Times New Roman" w:cs="Times New Roman"/>
          <w:b/>
          <w:sz w:val="28"/>
          <w:szCs w:val="28"/>
        </w:rPr>
        <w:t>’</w:t>
      </w:r>
      <w:r w:rsidRPr="0024466A">
        <w:rPr>
          <w:rFonts w:ascii="Times New Roman" w:hAnsi="Times New Roman" w:cs="Times New Roman"/>
          <w:b/>
          <w:sz w:val="28"/>
          <w:szCs w:val="28"/>
          <w:lang w:val="ru-UA"/>
        </w:rPr>
        <w:t>язано</w:t>
      </w:r>
      <w:r w:rsidRPr="0024466A">
        <w:rPr>
          <w:rFonts w:ascii="Times New Roman" w:hAnsi="Times New Roman" w:cs="Times New Roman"/>
          <w:b/>
          <w:sz w:val="28"/>
          <w:szCs w:val="28"/>
        </w:rPr>
        <w:t xml:space="preserve">ї із веденням воєнних дій на території України, Замовник не несе відповідальності. </w:t>
      </w:r>
    </w:p>
    <w:p w:rsidR="0024466A" w:rsidRDefault="0024466A" w:rsidP="0024466A">
      <w:pPr>
        <w:widowControl w:val="0"/>
        <w:tabs>
          <w:tab w:val="left" w:pos="709"/>
        </w:tabs>
        <w:spacing w:after="0" w:line="240" w:lineRule="auto"/>
        <w:jc w:val="both"/>
        <w:rPr>
          <w:rFonts w:ascii="Times New Roman" w:hAnsi="Times New Roman" w:cs="Times New Roman"/>
          <w:b/>
          <w:sz w:val="28"/>
          <w:szCs w:val="28"/>
          <w:u w:val="single"/>
        </w:rPr>
      </w:pPr>
      <w:r w:rsidRPr="0024466A">
        <w:rPr>
          <w:rFonts w:ascii="Times New Roman" w:hAnsi="Times New Roman" w:cs="Times New Roman"/>
          <w:sz w:val="28"/>
          <w:szCs w:val="28"/>
        </w:rPr>
        <w:tab/>
        <w:t xml:space="preserve">У разі відсутності коштів на рахунках Замовника у випадку неналежного фінансування, або не відкриття бюджетних асигнувань чи відкриття не у повному обсязі, </w:t>
      </w:r>
      <w:r w:rsidRPr="0024466A">
        <w:rPr>
          <w:rFonts w:ascii="Times New Roman" w:hAnsi="Times New Roman" w:cs="Times New Roman"/>
          <w:b/>
          <w:sz w:val="28"/>
          <w:szCs w:val="28"/>
          <w:u w:val="single"/>
        </w:rPr>
        <w:t>або затримки проведення Державною казначейською службою України відповідних платежів, така затримка платежів не може розцінюватись як несплата і не може бути підставою для нарахування штрафних санкцій та притягнення Замовника до відповідальності відповідно до умов Договору про закупівлю та чинного законодавства.</w:t>
      </w:r>
    </w:p>
    <w:p w:rsidR="00916E2A" w:rsidRPr="00BE5FB0" w:rsidRDefault="00916E2A" w:rsidP="00916E2A">
      <w:pPr>
        <w:ind w:left="720"/>
        <w:rPr>
          <w:rStyle w:val="ab"/>
          <w:b/>
          <w:i w:val="0"/>
          <w:iCs w:val="0"/>
        </w:rPr>
      </w:pPr>
      <w:r w:rsidRPr="00EF1116">
        <w:rPr>
          <w:rFonts w:ascii="Times New Roman" w:hAnsi="Times New Roman" w:cs="Times New Roman"/>
          <w:sz w:val="24"/>
          <w:szCs w:val="24"/>
        </w:rPr>
        <w:t xml:space="preserve">/Розмір бюджетного призначення та/або очікувана вартість предмета закупівлі: Державний бюджет України, </w:t>
      </w:r>
      <w:r>
        <w:rPr>
          <w:rFonts w:ascii="Times New Roman" w:hAnsi="Times New Roman" w:cs="Times New Roman"/>
          <w:sz w:val="24"/>
          <w:szCs w:val="24"/>
        </w:rPr>
        <w:t xml:space="preserve">388800,00 </w:t>
      </w:r>
      <w:proofErr w:type="spellStart"/>
      <w:r w:rsidRPr="00EF1116">
        <w:rPr>
          <w:rFonts w:ascii="Times New Roman" w:hAnsi="Times New Roman" w:cs="Times New Roman"/>
          <w:sz w:val="24"/>
          <w:szCs w:val="24"/>
        </w:rPr>
        <w:t>грн.з</w:t>
      </w:r>
      <w:proofErr w:type="spellEnd"/>
      <w:r w:rsidRPr="00EF1116">
        <w:rPr>
          <w:rFonts w:ascii="Times New Roman" w:hAnsi="Times New Roman" w:cs="Times New Roman"/>
          <w:sz w:val="24"/>
          <w:szCs w:val="24"/>
        </w:rPr>
        <w:t xml:space="preserve"> ПДВ./</w:t>
      </w:r>
    </w:p>
    <w:p w:rsidR="00916E2A" w:rsidRPr="0024466A" w:rsidRDefault="00916E2A" w:rsidP="0024466A">
      <w:pPr>
        <w:widowControl w:val="0"/>
        <w:tabs>
          <w:tab w:val="left" w:pos="709"/>
        </w:tabs>
        <w:spacing w:after="0" w:line="240" w:lineRule="auto"/>
        <w:jc w:val="both"/>
        <w:rPr>
          <w:rFonts w:ascii="Times New Roman" w:eastAsia="Times New Roman" w:hAnsi="Times New Roman" w:cs="Times New Roman"/>
          <w:b/>
          <w:sz w:val="28"/>
          <w:szCs w:val="28"/>
          <w:u w:val="single"/>
        </w:rPr>
      </w:pPr>
    </w:p>
    <w:p w:rsidR="0024466A" w:rsidRPr="0024466A" w:rsidRDefault="0024466A" w:rsidP="00E74A7E">
      <w:pPr>
        <w:spacing w:after="0"/>
        <w:ind w:firstLine="708"/>
        <w:jc w:val="both"/>
        <w:rPr>
          <w:rFonts w:ascii="Times New Roman" w:hAnsi="Times New Roman" w:cs="Times New Roman"/>
          <w:b/>
          <w:sz w:val="28"/>
          <w:szCs w:val="28"/>
        </w:rPr>
      </w:pPr>
    </w:p>
    <w:p w:rsidR="00E74A7E" w:rsidRPr="0024466A" w:rsidRDefault="00E74A7E" w:rsidP="00E74A7E">
      <w:pPr>
        <w:spacing w:after="0"/>
        <w:ind w:firstLine="708"/>
        <w:jc w:val="both"/>
        <w:rPr>
          <w:rFonts w:ascii="Times New Roman" w:hAnsi="Times New Roman" w:cs="Times New Roman"/>
          <w:sz w:val="28"/>
          <w:szCs w:val="28"/>
        </w:rPr>
      </w:pPr>
    </w:p>
    <w:p w:rsidR="005F747E" w:rsidRPr="00E74A7E" w:rsidRDefault="005F747E" w:rsidP="00E74A7E">
      <w:pPr>
        <w:pStyle w:val="aa"/>
        <w:jc w:val="right"/>
        <w:rPr>
          <w:rFonts w:ascii="Times New Roman" w:hAnsi="Times New Roman" w:cs="Times New Roman"/>
          <w:b/>
          <w:color w:val="000000" w:themeColor="text1"/>
          <w:sz w:val="28"/>
          <w:szCs w:val="28"/>
        </w:rPr>
      </w:pPr>
    </w:p>
    <w:p w:rsidR="00EC62CB" w:rsidRDefault="00EC62CB" w:rsidP="00FD1779">
      <w:pPr>
        <w:pStyle w:val="aa"/>
        <w:jc w:val="right"/>
        <w:rPr>
          <w:rFonts w:ascii="Times New Roman" w:hAnsi="Times New Roman" w:cs="Times New Roman"/>
          <w:b/>
          <w:color w:val="000000" w:themeColor="text1"/>
          <w:sz w:val="28"/>
          <w:szCs w:val="28"/>
        </w:rPr>
      </w:pPr>
    </w:p>
    <w:sectPr w:rsidR="00EC62CB" w:rsidSect="00E3057F">
      <w:pgSz w:w="11906" w:h="16838"/>
      <w:pgMar w:top="284" w:right="850" w:bottom="1134" w:left="1701"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Noto Sans">
    <w:altName w:val="Arial"/>
    <w:charset w:val="00"/>
    <w:family w:val="swiss"/>
    <w:pitch w:val="variable"/>
    <w:sig w:usb0="00000001" w:usb1="400078FF" w:usb2="00000021"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1360F"/>
    <w:multiLevelType w:val="multilevel"/>
    <w:tmpl w:val="1CF8BDA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876621"/>
    <w:multiLevelType w:val="multilevel"/>
    <w:tmpl w:val="743A5A5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0A575F35"/>
    <w:multiLevelType w:val="multilevel"/>
    <w:tmpl w:val="797E7B2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C36ABE"/>
    <w:multiLevelType w:val="multilevel"/>
    <w:tmpl w:val="9008E43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 w15:restartNumberingAfterBreak="0">
    <w:nsid w:val="0EE05308"/>
    <w:multiLevelType w:val="multilevel"/>
    <w:tmpl w:val="483ED1A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132B7B33"/>
    <w:multiLevelType w:val="multilevel"/>
    <w:tmpl w:val="41CCA6D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4214220"/>
    <w:multiLevelType w:val="multilevel"/>
    <w:tmpl w:val="EBBC1F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4A0599B"/>
    <w:multiLevelType w:val="multilevel"/>
    <w:tmpl w:val="8E4200E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 w15:restartNumberingAfterBreak="0">
    <w:nsid w:val="280B79BA"/>
    <w:multiLevelType w:val="multilevel"/>
    <w:tmpl w:val="3B56BD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8933EF9"/>
    <w:multiLevelType w:val="hybridMultilevel"/>
    <w:tmpl w:val="1850FAC4"/>
    <w:lvl w:ilvl="0" w:tplc="ABBCDFB8">
      <w:start w:val="4"/>
      <w:numFmt w:val="bullet"/>
      <w:lvlText w:val="-"/>
      <w:lvlJc w:val="left"/>
      <w:pPr>
        <w:ind w:left="361" w:hanging="360"/>
      </w:pPr>
      <w:rPr>
        <w:rFonts w:ascii="Times New Roman" w:eastAsia="Times New Roman" w:hAnsi="Times New Roman" w:cs="Times New Roman" w:hint="default"/>
      </w:rPr>
    </w:lvl>
    <w:lvl w:ilvl="1" w:tplc="04220003" w:tentative="1">
      <w:start w:val="1"/>
      <w:numFmt w:val="bullet"/>
      <w:lvlText w:val="o"/>
      <w:lvlJc w:val="left"/>
      <w:pPr>
        <w:ind w:left="1081" w:hanging="360"/>
      </w:pPr>
      <w:rPr>
        <w:rFonts w:ascii="Courier New" w:hAnsi="Courier New" w:cs="Courier New" w:hint="default"/>
      </w:rPr>
    </w:lvl>
    <w:lvl w:ilvl="2" w:tplc="04220005" w:tentative="1">
      <w:start w:val="1"/>
      <w:numFmt w:val="bullet"/>
      <w:lvlText w:val=""/>
      <w:lvlJc w:val="left"/>
      <w:pPr>
        <w:ind w:left="1801" w:hanging="360"/>
      </w:pPr>
      <w:rPr>
        <w:rFonts w:ascii="Wingdings" w:hAnsi="Wingdings" w:hint="default"/>
      </w:rPr>
    </w:lvl>
    <w:lvl w:ilvl="3" w:tplc="04220001" w:tentative="1">
      <w:start w:val="1"/>
      <w:numFmt w:val="bullet"/>
      <w:lvlText w:val=""/>
      <w:lvlJc w:val="left"/>
      <w:pPr>
        <w:ind w:left="2521" w:hanging="360"/>
      </w:pPr>
      <w:rPr>
        <w:rFonts w:ascii="Symbol" w:hAnsi="Symbol" w:hint="default"/>
      </w:rPr>
    </w:lvl>
    <w:lvl w:ilvl="4" w:tplc="04220003" w:tentative="1">
      <w:start w:val="1"/>
      <w:numFmt w:val="bullet"/>
      <w:lvlText w:val="o"/>
      <w:lvlJc w:val="left"/>
      <w:pPr>
        <w:ind w:left="3241" w:hanging="360"/>
      </w:pPr>
      <w:rPr>
        <w:rFonts w:ascii="Courier New" w:hAnsi="Courier New" w:cs="Courier New" w:hint="default"/>
      </w:rPr>
    </w:lvl>
    <w:lvl w:ilvl="5" w:tplc="04220005" w:tentative="1">
      <w:start w:val="1"/>
      <w:numFmt w:val="bullet"/>
      <w:lvlText w:val=""/>
      <w:lvlJc w:val="left"/>
      <w:pPr>
        <w:ind w:left="3961" w:hanging="360"/>
      </w:pPr>
      <w:rPr>
        <w:rFonts w:ascii="Wingdings" w:hAnsi="Wingdings" w:hint="default"/>
      </w:rPr>
    </w:lvl>
    <w:lvl w:ilvl="6" w:tplc="04220001" w:tentative="1">
      <w:start w:val="1"/>
      <w:numFmt w:val="bullet"/>
      <w:lvlText w:val=""/>
      <w:lvlJc w:val="left"/>
      <w:pPr>
        <w:ind w:left="4681" w:hanging="360"/>
      </w:pPr>
      <w:rPr>
        <w:rFonts w:ascii="Symbol" w:hAnsi="Symbol" w:hint="default"/>
      </w:rPr>
    </w:lvl>
    <w:lvl w:ilvl="7" w:tplc="04220003" w:tentative="1">
      <w:start w:val="1"/>
      <w:numFmt w:val="bullet"/>
      <w:lvlText w:val="o"/>
      <w:lvlJc w:val="left"/>
      <w:pPr>
        <w:ind w:left="5401" w:hanging="360"/>
      </w:pPr>
      <w:rPr>
        <w:rFonts w:ascii="Courier New" w:hAnsi="Courier New" w:cs="Courier New" w:hint="default"/>
      </w:rPr>
    </w:lvl>
    <w:lvl w:ilvl="8" w:tplc="04220005" w:tentative="1">
      <w:start w:val="1"/>
      <w:numFmt w:val="bullet"/>
      <w:lvlText w:val=""/>
      <w:lvlJc w:val="left"/>
      <w:pPr>
        <w:ind w:left="6121" w:hanging="360"/>
      </w:pPr>
      <w:rPr>
        <w:rFonts w:ascii="Wingdings" w:hAnsi="Wingdings" w:hint="default"/>
      </w:rPr>
    </w:lvl>
  </w:abstractNum>
  <w:abstractNum w:abstractNumId="10" w15:restartNumberingAfterBreak="0">
    <w:nsid w:val="297642F5"/>
    <w:multiLevelType w:val="multilevel"/>
    <w:tmpl w:val="F51616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3A871E3B"/>
    <w:multiLevelType w:val="multilevel"/>
    <w:tmpl w:val="D5EAE8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AE24195"/>
    <w:multiLevelType w:val="hybridMultilevel"/>
    <w:tmpl w:val="8D00AA14"/>
    <w:lvl w:ilvl="0" w:tplc="28A82494">
      <w:start w:val="2"/>
      <w:numFmt w:val="decimal"/>
      <w:lvlText w:val="%1."/>
      <w:lvlJc w:val="left"/>
      <w:pPr>
        <w:ind w:left="720" w:hanging="360"/>
      </w:pPr>
      <w:rPr>
        <w:rFonts w:eastAsia="Calibri" w:hint="default"/>
        <w:b/>
        <w:color w:val="auto"/>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DAD471E"/>
    <w:multiLevelType w:val="multilevel"/>
    <w:tmpl w:val="24BA751A"/>
    <w:lvl w:ilvl="0">
      <w:start w:val="3"/>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14" w15:restartNumberingAfterBreak="0">
    <w:nsid w:val="3E7600F9"/>
    <w:multiLevelType w:val="multilevel"/>
    <w:tmpl w:val="E5965E5C"/>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5" w15:restartNumberingAfterBreak="0">
    <w:nsid w:val="49712A6F"/>
    <w:multiLevelType w:val="multilevel"/>
    <w:tmpl w:val="378A12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A695430"/>
    <w:multiLevelType w:val="multilevel"/>
    <w:tmpl w:val="1D3CD50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7" w15:restartNumberingAfterBreak="0">
    <w:nsid w:val="4BD73FE9"/>
    <w:multiLevelType w:val="multilevel"/>
    <w:tmpl w:val="FABEDF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4D78313D"/>
    <w:multiLevelType w:val="multilevel"/>
    <w:tmpl w:val="4CFAA8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519F030B"/>
    <w:multiLevelType w:val="multilevel"/>
    <w:tmpl w:val="E1B22BD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5A5D5EF0"/>
    <w:multiLevelType w:val="multilevel"/>
    <w:tmpl w:val="EDBE4C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5B6F7EAA"/>
    <w:multiLevelType w:val="multilevel"/>
    <w:tmpl w:val="3F62E94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2" w15:restartNumberingAfterBreak="0">
    <w:nsid w:val="5C1D0AD4"/>
    <w:multiLevelType w:val="multilevel"/>
    <w:tmpl w:val="451CD9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613D1EB9"/>
    <w:multiLevelType w:val="multilevel"/>
    <w:tmpl w:val="C91E00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627A3537"/>
    <w:multiLevelType w:val="hybridMultilevel"/>
    <w:tmpl w:val="4914FD1C"/>
    <w:lvl w:ilvl="0" w:tplc="9DDC726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25" w15:restartNumberingAfterBreak="0">
    <w:nsid w:val="63201129"/>
    <w:multiLevelType w:val="multilevel"/>
    <w:tmpl w:val="20629B7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646A0AD9"/>
    <w:multiLevelType w:val="multilevel"/>
    <w:tmpl w:val="B0CE5D56"/>
    <w:lvl w:ilvl="0">
      <w:start w:val="19"/>
      <w:numFmt w:val="bullet"/>
      <w:lvlText w:val="-"/>
      <w:lvlJc w:val="left"/>
      <w:pPr>
        <w:ind w:left="1080" w:hanging="360"/>
      </w:pPr>
      <w:rPr>
        <w:rFonts w:ascii="Times New Roman" w:eastAsia="Times New Roman" w:hAnsi="Times New Roman" w:cs="Times New Roman"/>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Symbols" w:eastAsia="Noto Sans Symbols" w:hAnsi="Noto Sans Symbols" w:cs="Noto Sans Symbols"/>
      </w:rPr>
    </w:lvl>
    <w:lvl w:ilvl="3">
      <w:start w:val="1"/>
      <w:numFmt w:val="bullet"/>
      <w:lvlText w:val="●"/>
      <w:lvlJc w:val="left"/>
      <w:pPr>
        <w:ind w:left="3240" w:hanging="360"/>
      </w:pPr>
      <w:rPr>
        <w:rFonts w:ascii="Noto Sans Symbols" w:eastAsia="Noto Sans Symbols" w:hAnsi="Noto Sans Symbols" w:cs="Noto Sans Symbol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Symbols" w:eastAsia="Noto Sans Symbols" w:hAnsi="Noto Sans Symbols" w:cs="Noto Sans Symbols"/>
      </w:rPr>
    </w:lvl>
    <w:lvl w:ilvl="6">
      <w:start w:val="1"/>
      <w:numFmt w:val="bullet"/>
      <w:lvlText w:val="●"/>
      <w:lvlJc w:val="left"/>
      <w:pPr>
        <w:ind w:left="5400" w:hanging="360"/>
      </w:pPr>
      <w:rPr>
        <w:rFonts w:ascii="Noto Sans Symbols" w:eastAsia="Noto Sans Symbols" w:hAnsi="Noto Sans Symbols" w:cs="Noto Sans Symbol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Symbols" w:eastAsia="Noto Sans Symbols" w:hAnsi="Noto Sans Symbols" w:cs="Noto Sans Symbols"/>
      </w:rPr>
    </w:lvl>
  </w:abstractNum>
  <w:abstractNum w:abstractNumId="27" w15:restartNumberingAfterBreak="0">
    <w:nsid w:val="650429C8"/>
    <w:multiLevelType w:val="multilevel"/>
    <w:tmpl w:val="0B5AE06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D6D4516"/>
    <w:multiLevelType w:val="multilevel"/>
    <w:tmpl w:val="1AB88DB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72EA3C74"/>
    <w:multiLevelType w:val="multilevel"/>
    <w:tmpl w:val="CB8C3E26"/>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0" w15:restartNumberingAfterBreak="0">
    <w:nsid w:val="75B734BC"/>
    <w:multiLevelType w:val="multilevel"/>
    <w:tmpl w:val="C06096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1" w15:restartNumberingAfterBreak="0">
    <w:nsid w:val="78A2236D"/>
    <w:multiLevelType w:val="multilevel"/>
    <w:tmpl w:val="7F7C1A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92F4733"/>
    <w:multiLevelType w:val="hybridMultilevel"/>
    <w:tmpl w:val="D0945E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9A45C99"/>
    <w:multiLevelType w:val="multilevel"/>
    <w:tmpl w:val="571411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2"/>
  </w:num>
  <w:num w:numId="2">
    <w:abstractNumId w:val="4"/>
  </w:num>
  <w:num w:numId="3">
    <w:abstractNumId w:val="6"/>
  </w:num>
  <w:num w:numId="4">
    <w:abstractNumId w:val="33"/>
  </w:num>
  <w:num w:numId="5">
    <w:abstractNumId w:val="25"/>
  </w:num>
  <w:num w:numId="6">
    <w:abstractNumId w:val="31"/>
  </w:num>
  <w:num w:numId="7">
    <w:abstractNumId w:val="20"/>
  </w:num>
  <w:num w:numId="8">
    <w:abstractNumId w:val="17"/>
  </w:num>
  <w:num w:numId="9">
    <w:abstractNumId w:val="19"/>
  </w:num>
  <w:num w:numId="10">
    <w:abstractNumId w:val="15"/>
  </w:num>
  <w:num w:numId="11">
    <w:abstractNumId w:val="11"/>
  </w:num>
  <w:num w:numId="12">
    <w:abstractNumId w:val="26"/>
  </w:num>
  <w:num w:numId="13">
    <w:abstractNumId w:val="5"/>
  </w:num>
  <w:num w:numId="14">
    <w:abstractNumId w:val="2"/>
  </w:num>
  <w:num w:numId="15">
    <w:abstractNumId w:val="27"/>
  </w:num>
  <w:num w:numId="16">
    <w:abstractNumId w:val="8"/>
  </w:num>
  <w:num w:numId="17">
    <w:abstractNumId w:val="10"/>
  </w:num>
  <w:num w:numId="18">
    <w:abstractNumId w:val="7"/>
  </w:num>
  <w:num w:numId="19">
    <w:abstractNumId w:val="28"/>
  </w:num>
  <w:num w:numId="20">
    <w:abstractNumId w:val="18"/>
  </w:num>
  <w:num w:numId="21">
    <w:abstractNumId w:val="13"/>
  </w:num>
  <w:num w:numId="22">
    <w:abstractNumId w:val="23"/>
  </w:num>
  <w:num w:numId="23">
    <w:abstractNumId w:val="30"/>
  </w:num>
  <w:num w:numId="24">
    <w:abstractNumId w:val="9"/>
  </w:num>
  <w:num w:numId="25">
    <w:abstractNumId w:val="24"/>
  </w:num>
  <w:num w:numId="26">
    <w:abstractNumId w:val="32"/>
  </w:num>
  <w:num w:numId="27">
    <w:abstractNumId w:val="0"/>
  </w:num>
  <w:num w:numId="28">
    <w:abstractNumId w:val="3"/>
  </w:num>
  <w:num w:numId="29">
    <w:abstractNumId w:val="21"/>
  </w:num>
  <w:num w:numId="30">
    <w:abstractNumId w:val="29"/>
  </w:num>
  <w:num w:numId="31">
    <w:abstractNumId w:val="1"/>
  </w:num>
  <w:num w:numId="32">
    <w:abstractNumId w:val="16"/>
  </w:num>
  <w:num w:numId="33">
    <w:abstractNumId w:val="14"/>
  </w:num>
  <w:num w:numId="3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A77AAA"/>
    <w:rsid w:val="00003E41"/>
    <w:rsid w:val="00005B62"/>
    <w:rsid w:val="00005DCC"/>
    <w:rsid w:val="00021569"/>
    <w:rsid w:val="0003239A"/>
    <w:rsid w:val="00036170"/>
    <w:rsid w:val="0004665A"/>
    <w:rsid w:val="00047D7A"/>
    <w:rsid w:val="00055E07"/>
    <w:rsid w:val="00061C16"/>
    <w:rsid w:val="00073FFB"/>
    <w:rsid w:val="000B38A8"/>
    <w:rsid w:val="000C1D51"/>
    <w:rsid w:val="000C3C84"/>
    <w:rsid w:val="000E45F5"/>
    <w:rsid w:val="000F0195"/>
    <w:rsid w:val="000F3E98"/>
    <w:rsid w:val="00110755"/>
    <w:rsid w:val="00120C5F"/>
    <w:rsid w:val="00125C16"/>
    <w:rsid w:val="001374DB"/>
    <w:rsid w:val="00141D5A"/>
    <w:rsid w:val="001449B7"/>
    <w:rsid w:val="00144BE6"/>
    <w:rsid w:val="001479AA"/>
    <w:rsid w:val="00161E60"/>
    <w:rsid w:val="00163011"/>
    <w:rsid w:val="0017014F"/>
    <w:rsid w:val="001730A0"/>
    <w:rsid w:val="001742C2"/>
    <w:rsid w:val="001840F4"/>
    <w:rsid w:val="00190B0C"/>
    <w:rsid w:val="00193022"/>
    <w:rsid w:val="001A6E77"/>
    <w:rsid w:val="001B6402"/>
    <w:rsid w:val="001D1BC6"/>
    <w:rsid w:val="001D3D77"/>
    <w:rsid w:val="001E326C"/>
    <w:rsid w:val="001F21DE"/>
    <w:rsid w:val="001F78EA"/>
    <w:rsid w:val="00202416"/>
    <w:rsid w:val="00217A85"/>
    <w:rsid w:val="00230940"/>
    <w:rsid w:val="002329DD"/>
    <w:rsid w:val="00243143"/>
    <w:rsid w:val="00244562"/>
    <w:rsid w:val="0024466A"/>
    <w:rsid w:val="00261A88"/>
    <w:rsid w:val="00262519"/>
    <w:rsid w:val="0027162D"/>
    <w:rsid w:val="00273052"/>
    <w:rsid w:val="0027548B"/>
    <w:rsid w:val="00280580"/>
    <w:rsid w:val="00282493"/>
    <w:rsid w:val="00283AB7"/>
    <w:rsid w:val="00296E9B"/>
    <w:rsid w:val="00296F5D"/>
    <w:rsid w:val="002B3328"/>
    <w:rsid w:val="002B6505"/>
    <w:rsid w:val="002C0F92"/>
    <w:rsid w:val="002D7564"/>
    <w:rsid w:val="002E47C2"/>
    <w:rsid w:val="00304588"/>
    <w:rsid w:val="00350040"/>
    <w:rsid w:val="00351C78"/>
    <w:rsid w:val="0035618B"/>
    <w:rsid w:val="0036327C"/>
    <w:rsid w:val="00390A03"/>
    <w:rsid w:val="003A448B"/>
    <w:rsid w:val="003A4581"/>
    <w:rsid w:val="003A4A88"/>
    <w:rsid w:val="003B42A4"/>
    <w:rsid w:val="003D1183"/>
    <w:rsid w:val="003D3280"/>
    <w:rsid w:val="003E0527"/>
    <w:rsid w:val="003E6767"/>
    <w:rsid w:val="003F5043"/>
    <w:rsid w:val="00400F2A"/>
    <w:rsid w:val="00423A6F"/>
    <w:rsid w:val="004419F7"/>
    <w:rsid w:val="0045361C"/>
    <w:rsid w:val="00464A16"/>
    <w:rsid w:val="00467D74"/>
    <w:rsid w:val="00473173"/>
    <w:rsid w:val="004779AE"/>
    <w:rsid w:val="00477E15"/>
    <w:rsid w:val="00486097"/>
    <w:rsid w:val="004A1C86"/>
    <w:rsid w:val="004B4C86"/>
    <w:rsid w:val="004C4D85"/>
    <w:rsid w:val="004E3C74"/>
    <w:rsid w:val="004F3952"/>
    <w:rsid w:val="00517244"/>
    <w:rsid w:val="0052192E"/>
    <w:rsid w:val="0052326D"/>
    <w:rsid w:val="00530A7C"/>
    <w:rsid w:val="0053225E"/>
    <w:rsid w:val="005334E0"/>
    <w:rsid w:val="00534144"/>
    <w:rsid w:val="00547B01"/>
    <w:rsid w:val="00555308"/>
    <w:rsid w:val="00564193"/>
    <w:rsid w:val="00574F06"/>
    <w:rsid w:val="00581C02"/>
    <w:rsid w:val="0058508F"/>
    <w:rsid w:val="00585689"/>
    <w:rsid w:val="00594828"/>
    <w:rsid w:val="005A2353"/>
    <w:rsid w:val="005A6FA3"/>
    <w:rsid w:val="005C4D42"/>
    <w:rsid w:val="005D30F2"/>
    <w:rsid w:val="005D64F3"/>
    <w:rsid w:val="005F747E"/>
    <w:rsid w:val="00605B93"/>
    <w:rsid w:val="00607B2E"/>
    <w:rsid w:val="0063725B"/>
    <w:rsid w:val="0066456F"/>
    <w:rsid w:val="00671083"/>
    <w:rsid w:val="0067220B"/>
    <w:rsid w:val="00673FB8"/>
    <w:rsid w:val="0067602B"/>
    <w:rsid w:val="0069440B"/>
    <w:rsid w:val="00696FDF"/>
    <w:rsid w:val="006A0E2B"/>
    <w:rsid w:val="006B0AA3"/>
    <w:rsid w:val="006B6CD3"/>
    <w:rsid w:val="006C0AF9"/>
    <w:rsid w:val="006D6653"/>
    <w:rsid w:val="006F23A7"/>
    <w:rsid w:val="006F47BC"/>
    <w:rsid w:val="006F7E7E"/>
    <w:rsid w:val="0070483B"/>
    <w:rsid w:val="0071084B"/>
    <w:rsid w:val="00716069"/>
    <w:rsid w:val="00721460"/>
    <w:rsid w:val="00723027"/>
    <w:rsid w:val="007251F4"/>
    <w:rsid w:val="007502AC"/>
    <w:rsid w:val="00753EAE"/>
    <w:rsid w:val="0075422C"/>
    <w:rsid w:val="00764DC4"/>
    <w:rsid w:val="00791384"/>
    <w:rsid w:val="007963E3"/>
    <w:rsid w:val="007A20E3"/>
    <w:rsid w:val="007A2469"/>
    <w:rsid w:val="007A4DA7"/>
    <w:rsid w:val="007C7604"/>
    <w:rsid w:val="007E051F"/>
    <w:rsid w:val="007E65AB"/>
    <w:rsid w:val="007E6B31"/>
    <w:rsid w:val="00816E3B"/>
    <w:rsid w:val="0085281B"/>
    <w:rsid w:val="00855742"/>
    <w:rsid w:val="008A7082"/>
    <w:rsid w:val="008B3F47"/>
    <w:rsid w:val="008B756E"/>
    <w:rsid w:val="008D2379"/>
    <w:rsid w:val="008E3C78"/>
    <w:rsid w:val="008F27F9"/>
    <w:rsid w:val="008F6E00"/>
    <w:rsid w:val="00906AAB"/>
    <w:rsid w:val="00913CD2"/>
    <w:rsid w:val="009158F6"/>
    <w:rsid w:val="00916E2A"/>
    <w:rsid w:val="0095210C"/>
    <w:rsid w:val="009540BC"/>
    <w:rsid w:val="00960A3B"/>
    <w:rsid w:val="00960A83"/>
    <w:rsid w:val="0096233E"/>
    <w:rsid w:val="00973033"/>
    <w:rsid w:val="00977DDB"/>
    <w:rsid w:val="00990111"/>
    <w:rsid w:val="00991C89"/>
    <w:rsid w:val="0099327D"/>
    <w:rsid w:val="00997A9E"/>
    <w:rsid w:val="009A4F02"/>
    <w:rsid w:val="009A5490"/>
    <w:rsid w:val="009A68C3"/>
    <w:rsid w:val="009C74DA"/>
    <w:rsid w:val="009D0BE2"/>
    <w:rsid w:val="009E5F9F"/>
    <w:rsid w:val="009F0FA0"/>
    <w:rsid w:val="009F56F0"/>
    <w:rsid w:val="009F6F4D"/>
    <w:rsid w:val="00A00691"/>
    <w:rsid w:val="00A02A4B"/>
    <w:rsid w:val="00A12E00"/>
    <w:rsid w:val="00A253F7"/>
    <w:rsid w:val="00A4609E"/>
    <w:rsid w:val="00A505BF"/>
    <w:rsid w:val="00A51632"/>
    <w:rsid w:val="00A544E0"/>
    <w:rsid w:val="00A62D78"/>
    <w:rsid w:val="00A648F8"/>
    <w:rsid w:val="00A75D68"/>
    <w:rsid w:val="00A77AAA"/>
    <w:rsid w:val="00A84DAA"/>
    <w:rsid w:val="00A930A4"/>
    <w:rsid w:val="00AA0565"/>
    <w:rsid w:val="00AA391B"/>
    <w:rsid w:val="00AA3FB9"/>
    <w:rsid w:val="00AC3DED"/>
    <w:rsid w:val="00AC4621"/>
    <w:rsid w:val="00AD6090"/>
    <w:rsid w:val="00AE03CC"/>
    <w:rsid w:val="00AE34DF"/>
    <w:rsid w:val="00AE5B6A"/>
    <w:rsid w:val="00B01F22"/>
    <w:rsid w:val="00B25823"/>
    <w:rsid w:val="00B30E8F"/>
    <w:rsid w:val="00B324C1"/>
    <w:rsid w:val="00B3296B"/>
    <w:rsid w:val="00B60D44"/>
    <w:rsid w:val="00B66BD7"/>
    <w:rsid w:val="00B70D46"/>
    <w:rsid w:val="00B717CD"/>
    <w:rsid w:val="00B82723"/>
    <w:rsid w:val="00B92B78"/>
    <w:rsid w:val="00B96E92"/>
    <w:rsid w:val="00BA53CE"/>
    <w:rsid w:val="00BB0553"/>
    <w:rsid w:val="00BB1590"/>
    <w:rsid w:val="00BC555C"/>
    <w:rsid w:val="00BC5AD0"/>
    <w:rsid w:val="00BE73B5"/>
    <w:rsid w:val="00BF17E0"/>
    <w:rsid w:val="00BF7A92"/>
    <w:rsid w:val="00C02B9E"/>
    <w:rsid w:val="00C34BCC"/>
    <w:rsid w:val="00C43E6F"/>
    <w:rsid w:val="00C57308"/>
    <w:rsid w:val="00C577A7"/>
    <w:rsid w:val="00C603F7"/>
    <w:rsid w:val="00C63598"/>
    <w:rsid w:val="00C65B71"/>
    <w:rsid w:val="00C675D7"/>
    <w:rsid w:val="00C6799F"/>
    <w:rsid w:val="00C7301A"/>
    <w:rsid w:val="00C758C6"/>
    <w:rsid w:val="00C777FC"/>
    <w:rsid w:val="00C81CED"/>
    <w:rsid w:val="00C8743D"/>
    <w:rsid w:val="00C93A44"/>
    <w:rsid w:val="00C94998"/>
    <w:rsid w:val="00C94B76"/>
    <w:rsid w:val="00CC24F1"/>
    <w:rsid w:val="00CC4103"/>
    <w:rsid w:val="00CC5A0D"/>
    <w:rsid w:val="00CD33E4"/>
    <w:rsid w:val="00CE0F90"/>
    <w:rsid w:val="00CE4117"/>
    <w:rsid w:val="00D0576B"/>
    <w:rsid w:val="00D1144B"/>
    <w:rsid w:val="00D12AC1"/>
    <w:rsid w:val="00D251B4"/>
    <w:rsid w:val="00D26501"/>
    <w:rsid w:val="00D508D0"/>
    <w:rsid w:val="00D51953"/>
    <w:rsid w:val="00D62CE1"/>
    <w:rsid w:val="00D72D6D"/>
    <w:rsid w:val="00D902FB"/>
    <w:rsid w:val="00DA2497"/>
    <w:rsid w:val="00DA2B39"/>
    <w:rsid w:val="00DC7985"/>
    <w:rsid w:val="00DD556D"/>
    <w:rsid w:val="00DE25A8"/>
    <w:rsid w:val="00DE4C0F"/>
    <w:rsid w:val="00DF6280"/>
    <w:rsid w:val="00E17864"/>
    <w:rsid w:val="00E3057F"/>
    <w:rsid w:val="00E352EC"/>
    <w:rsid w:val="00E37CC8"/>
    <w:rsid w:val="00E441F5"/>
    <w:rsid w:val="00E543CF"/>
    <w:rsid w:val="00E65C5B"/>
    <w:rsid w:val="00E74A7E"/>
    <w:rsid w:val="00E80E45"/>
    <w:rsid w:val="00E84F84"/>
    <w:rsid w:val="00EC62CB"/>
    <w:rsid w:val="00ED37D6"/>
    <w:rsid w:val="00ED4E98"/>
    <w:rsid w:val="00ED4EC3"/>
    <w:rsid w:val="00ED52DC"/>
    <w:rsid w:val="00EE2DC9"/>
    <w:rsid w:val="00F0561D"/>
    <w:rsid w:val="00F10E30"/>
    <w:rsid w:val="00F21235"/>
    <w:rsid w:val="00F24337"/>
    <w:rsid w:val="00F30414"/>
    <w:rsid w:val="00F54215"/>
    <w:rsid w:val="00F75C5C"/>
    <w:rsid w:val="00F92EAE"/>
    <w:rsid w:val="00F95A4E"/>
    <w:rsid w:val="00FA04B5"/>
    <w:rsid w:val="00FA410D"/>
    <w:rsid w:val="00FD1779"/>
    <w:rsid w:val="00FD5A40"/>
    <w:rsid w:val="00FE0ECD"/>
    <w:rsid w:val="00FE1356"/>
    <w:rsid w:val="00FE37CE"/>
    <w:rsid w:val="00FE3CCA"/>
    <w:rsid w:val="00FE5AE3"/>
    <w:rsid w:val="00FF00FD"/>
    <w:rsid w:val="00FF33F7"/>
    <w:rsid w:val="00FF473B"/>
    <w:rsid w:val="00FF4FD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9333B8"/>
  <w15:docId w15:val="{C19EF649-7BB7-453E-ABC3-7F3D55D70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90A03"/>
    <w:rPr>
      <w:rFonts w:ascii="Calibri" w:eastAsia="Calibri" w:hAnsi="Calibri" w:cs="Calibri"/>
      <w:lang w:val="uk-UA" w:eastAsia="ru-RU"/>
    </w:rPr>
  </w:style>
  <w:style w:type="paragraph" w:styleId="1">
    <w:name w:val="heading 1"/>
    <w:basedOn w:val="a"/>
    <w:next w:val="a"/>
    <w:link w:val="10"/>
    <w:rsid w:val="00BF17E0"/>
    <w:pPr>
      <w:keepNext/>
      <w:keepLines/>
      <w:spacing w:before="480" w:after="120"/>
      <w:outlineLvl w:val="0"/>
    </w:pPr>
    <w:rPr>
      <w:b/>
      <w:sz w:val="48"/>
      <w:szCs w:val="48"/>
    </w:rPr>
  </w:style>
  <w:style w:type="paragraph" w:styleId="2">
    <w:name w:val="heading 2"/>
    <w:basedOn w:val="a"/>
    <w:next w:val="a"/>
    <w:link w:val="20"/>
    <w:rsid w:val="00BF17E0"/>
    <w:pPr>
      <w:keepNext/>
      <w:keepLines/>
      <w:spacing w:before="360" w:after="80"/>
      <w:outlineLvl w:val="1"/>
    </w:pPr>
    <w:rPr>
      <w:b/>
      <w:sz w:val="36"/>
      <w:szCs w:val="36"/>
    </w:rPr>
  </w:style>
  <w:style w:type="paragraph" w:styleId="3">
    <w:name w:val="heading 3"/>
    <w:basedOn w:val="a"/>
    <w:next w:val="a"/>
    <w:link w:val="30"/>
    <w:rsid w:val="00BF17E0"/>
    <w:pPr>
      <w:keepNext/>
      <w:keepLines/>
      <w:spacing w:before="280" w:after="80"/>
      <w:outlineLvl w:val="2"/>
    </w:pPr>
    <w:rPr>
      <w:b/>
      <w:sz w:val="28"/>
      <w:szCs w:val="28"/>
    </w:rPr>
  </w:style>
  <w:style w:type="paragraph" w:styleId="4">
    <w:name w:val="heading 4"/>
    <w:basedOn w:val="a"/>
    <w:next w:val="a"/>
    <w:link w:val="40"/>
    <w:rsid w:val="00BF17E0"/>
    <w:pPr>
      <w:keepNext/>
      <w:keepLines/>
      <w:spacing w:before="240" w:after="40"/>
      <w:outlineLvl w:val="3"/>
    </w:pPr>
    <w:rPr>
      <w:b/>
      <w:sz w:val="24"/>
      <w:szCs w:val="24"/>
    </w:rPr>
  </w:style>
  <w:style w:type="paragraph" w:styleId="5">
    <w:name w:val="heading 5"/>
    <w:basedOn w:val="a"/>
    <w:next w:val="a"/>
    <w:link w:val="50"/>
    <w:rsid w:val="00BF17E0"/>
    <w:pPr>
      <w:keepNext/>
      <w:keepLines/>
      <w:spacing w:before="220" w:after="40"/>
      <w:outlineLvl w:val="4"/>
    </w:pPr>
    <w:rPr>
      <w:b/>
    </w:rPr>
  </w:style>
  <w:style w:type="paragraph" w:styleId="6">
    <w:name w:val="heading 6"/>
    <w:basedOn w:val="a"/>
    <w:next w:val="a"/>
    <w:link w:val="60"/>
    <w:rsid w:val="00BF17E0"/>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F17E0"/>
    <w:rPr>
      <w:rFonts w:ascii="Calibri" w:eastAsia="Calibri" w:hAnsi="Calibri" w:cs="Calibri"/>
      <w:b/>
      <w:sz w:val="48"/>
      <w:szCs w:val="48"/>
      <w:lang w:val="uk-UA" w:eastAsia="ru-RU"/>
    </w:rPr>
  </w:style>
  <w:style w:type="character" w:customStyle="1" w:styleId="20">
    <w:name w:val="Заголовок 2 Знак"/>
    <w:basedOn w:val="a0"/>
    <w:link w:val="2"/>
    <w:rsid w:val="00BF17E0"/>
    <w:rPr>
      <w:rFonts w:ascii="Calibri" w:eastAsia="Calibri" w:hAnsi="Calibri" w:cs="Calibri"/>
      <w:b/>
      <w:sz w:val="36"/>
      <w:szCs w:val="36"/>
      <w:lang w:val="uk-UA" w:eastAsia="ru-RU"/>
    </w:rPr>
  </w:style>
  <w:style w:type="character" w:customStyle="1" w:styleId="30">
    <w:name w:val="Заголовок 3 Знак"/>
    <w:basedOn w:val="a0"/>
    <w:link w:val="3"/>
    <w:rsid w:val="00BF17E0"/>
    <w:rPr>
      <w:rFonts w:ascii="Calibri" w:eastAsia="Calibri" w:hAnsi="Calibri" w:cs="Calibri"/>
      <w:b/>
      <w:sz w:val="28"/>
      <w:szCs w:val="28"/>
      <w:lang w:val="uk-UA" w:eastAsia="ru-RU"/>
    </w:rPr>
  </w:style>
  <w:style w:type="character" w:customStyle="1" w:styleId="40">
    <w:name w:val="Заголовок 4 Знак"/>
    <w:basedOn w:val="a0"/>
    <w:link w:val="4"/>
    <w:rsid w:val="00BF17E0"/>
    <w:rPr>
      <w:rFonts w:ascii="Calibri" w:eastAsia="Calibri" w:hAnsi="Calibri" w:cs="Calibri"/>
      <w:b/>
      <w:sz w:val="24"/>
      <w:szCs w:val="24"/>
      <w:lang w:val="uk-UA" w:eastAsia="ru-RU"/>
    </w:rPr>
  </w:style>
  <w:style w:type="character" w:customStyle="1" w:styleId="50">
    <w:name w:val="Заголовок 5 Знак"/>
    <w:basedOn w:val="a0"/>
    <w:link w:val="5"/>
    <w:rsid w:val="00BF17E0"/>
    <w:rPr>
      <w:rFonts w:ascii="Calibri" w:eastAsia="Calibri" w:hAnsi="Calibri" w:cs="Calibri"/>
      <w:b/>
      <w:lang w:val="uk-UA" w:eastAsia="ru-RU"/>
    </w:rPr>
  </w:style>
  <w:style w:type="character" w:customStyle="1" w:styleId="60">
    <w:name w:val="Заголовок 6 Знак"/>
    <w:basedOn w:val="a0"/>
    <w:link w:val="6"/>
    <w:rsid w:val="00BF17E0"/>
    <w:rPr>
      <w:rFonts w:ascii="Calibri" w:eastAsia="Calibri" w:hAnsi="Calibri" w:cs="Calibri"/>
      <w:b/>
      <w:sz w:val="20"/>
      <w:szCs w:val="20"/>
      <w:lang w:val="uk-UA" w:eastAsia="ru-RU"/>
    </w:rPr>
  </w:style>
  <w:style w:type="paragraph" w:styleId="a3">
    <w:name w:val="Title"/>
    <w:basedOn w:val="a"/>
    <w:next w:val="a"/>
    <w:link w:val="a4"/>
    <w:rsid w:val="00BF17E0"/>
    <w:pPr>
      <w:keepNext/>
      <w:keepLines/>
      <w:spacing w:before="480" w:after="120"/>
    </w:pPr>
    <w:rPr>
      <w:b/>
      <w:sz w:val="72"/>
      <w:szCs w:val="72"/>
    </w:rPr>
  </w:style>
  <w:style w:type="character" w:customStyle="1" w:styleId="a4">
    <w:name w:val="Назва Знак"/>
    <w:basedOn w:val="a0"/>
    <w:link w:val="a3"/>
    <w:rsid w:val="00BF17E0"/>
    <w:rPr>
      <w:rFonts w:ascii="Calibri" w:eastAsia="Calibri" w:hAnsi="Calibri" w:cs="Calibri"/>
      <w:b/>
      <w:sz w:val="72"/>
      <w:szCs w:val="72"/>
      <w:lang w:val="uk-UA" w:eastAsia="ru-RU"/>
    </w:rPr>
  </w:style>
  <w:style w:type="paragraph" w:styleId="a5">
    <w:name w:val="Subtitle"/>
    <w:basedOn w:val="a"/>
    <w:next w:val="a"/>
    <w:link w:val="a6"/>
    <w:rsid w:val="00BF17E0"/>
    <w:pPr>
      <w:keepNext/>
      <w:keepLines/>
      <w:spacing w:before="360" w:after="80"/>
    </w:pPr>
    <w:rPr>
      <w:rFonts w:ascii="Georgia" w:eastAsia="Georgia" w:hAnsi="Georgia" w:cs="Georgia"/>
      <w:i/>
      <w:color w:val="666666"/>
      <w:sz w:val="48"/>
      <w:szCs w:val="48"/>
    </w:rPr>
  </w:style>
  <w:style w:type="character" w:customStyle="1" w:styleId="a6">
    <w:name w:val="Підзаголовок Знак"/>
    <w:basedOn w:val="a0"/>
    <w:link w:val="a5"/>
    <w:rsid w:val="00BF17E0"/>
    <w:rPr>
      <w:rFonts w:ascii="Georgia" w:eastAsia="Georgia" w:hAnsi="Georgia" w:cs="Georgia"/>
      <w:i/>
      <w:color w:val="666666"/>
      <w:sz w:val="48"/>
      <w:szCs w:val="48"/>
      <w:lang w:val="uk-UA" w:eastAsia="ru-RU"/>
    </w:rPr>
  </w:style>
  <w:style w:type="paragraph" w:styleId="a7">
    <w:name w:val="List Paragraph"/>
    <w:basedOn w:val="a"/>
    <w:uiPriority w:val="34"/>
    <w:qFormat/>
    <w:rsid w:val="00BF17E0"/>
    <w:pPr>
      <w:ind w:left="720"/>
      <w:contextualSpacing/>
    </w:pPr>
  </w:style>
  <w:style w:type="paragraph" w:styleId="a8">
    <w:name w:val="Balloon Text"/>
    <w:basedOn w:val="a"/>
    <w:link w:val="a9"/>
    <w:uiPriority w:val="99"/>
    <w:semiHidden/>
    <w:unhideWhenUsed/>
    <w:rsid w:val="007E65AB"/>
    <w:pPr>
      <w:spacing w:after="0" w:line="240" w:lineRule="auto"/>
    </w:pPr>
    <w:rPr>
      <w:rFonts w:ascii="Segoe UI" w:hAnsi="Segoe UI" w:cs="Segoe UI"/>
      <w:sz w:val="18"/>
      <w:szCs w:val="18"/>
    </w:rPr>
  </w:style>
  <w:style w:type="character" w:customStyle="1" w:styleId="a9">
    <w:name w:val="Текст у виносці Знак"/>
    <w:basedOn w:val="a0"/>
    <w:link w:val="a8"/>
    <w:uiPriority w:val="99"/>
    <w:semiHidden/>
    <w:rsid w:val="007E65AB"/>
    <w:rPr>
      <w:rFonts w:ascii="Segoe UI" w:eastAsia="Calibri" w:hAnsi="Segoe UI" w:cs="Segoe UI"/>
      <w:sz w:val="18"/>
      <w:szCs w:val="18"/>
      <w:lang w:val="uk-UA" w:eastAsia="ru-RU"/>
    </w:rPr>
  </w:style>
  <w:style w:type="paragraph" w:customStyle="1" w:styleId="31">
    <w:name w:val="Без интервала3"/>
    <w:qFormat/>
    <w:rsid w:val="006F47BC"/>
    <w:pPr>
      <w:widowControl w:val="0"/>
      <w:autoSpaceDE w:val="0"/>
      <w:autoSpaceDN w:val="0"/>
      <w:spacing w:after="0" w:line="240" w:lineRule="auto"/>
    </w:pPr>
    <w:rPr>
      <w:rFonts w:ascii="Times New Roman CYR" w:eastAsia="Times New Roman" w:hAnsi="Times New Roman CYR" w:cs="Times New Roman CYR"/>
      <w:sz w:val="24"/>
      <w:szCs w:val="24"/>
      <w:lang w:eastAsia="ru-RU"/>
    </w:rPr>
  </w:style>
  <w:style w:type="paragraph" w:styleId="aa">
    <w:name w:val="No Spacing"/>
    <w:uiPriority w:val="1"/>
    <w:qFormat/>
    <w:rsid w:val="008D2379"/>
    <w:pPr>
      <w:spacing w:after="0" w:line="240" w:lineRule="auto"/>
    </w:pPr>
    <w:rPr>
      <w:rFonts w:ascii="Calibri" w:eastAsia="Calibri" w:hAnsi="Calibri" w:cs="Calibri"/>
      <w:lang w:val="uk-UA" w:eastAsia="ru-RU"/>
    </w:rPr>
  </w:style>
  <w:style w:type="character" w:styleId="ab">
    <w:name w:val="Emphasis"/>
    <w:uiPriority w:val="99"/>
    <w:qFormat/>
    <w:rsid w:val="00916E2A"/>
    <w:rPr>
      <w:i/>
      <w:iCs/>
    </w:rPr>
  </w:style>
  <w:style w:type="character" w:customStyle="1" w:styleId="js-apiid">
    <w:name w:val="js-apiid"/>
    <w:basedOn w:val="a0"/>
    <w:rsid w:val="00FA04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34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prozorro.gov.ua/tender/UA-2024-07-18-000635-a"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96D99-54FA-4B88-B698-E74658F243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386</TotalTime>
  <Pages>2</Pages>
  <Words>2352</Words>
  <Characters>1341</Characters>
  <Application>Microsoft Office Word</Application>
  <DocSecurity>0</DocSecurity>
  <Lines>11</Lines>
  <Paragraphs>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ALLA</cp:lastModifiedBy>
  <cp:revision>230</cp:revision>
  <cp:lastPrinted>2024-06-19T12:25:00Z</cp:lastPrinted>
  <dcterms:created xsi:type="dcterms:W3CDTF">2022-10-31T09:30:00Z</dcterms:created>
  <dcterms:modified xsi:type="dcterms:W3CDTF">2024-07-18T07:55:00Z</dcterms:modified>
</cp:coreProperties>
</file>